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B8D02CB" w:rsidR="00CD4C7B" w:rsidRPr="00CC6FA3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bookmarkStart w:id="0" w:name="_GoBack"/>
      <w:bookmarkEnd w:id="0"/>
      <w:r w:rsidRPr="00CC6FA3">
        <w:rPr>
          <w:bCs/>
          <w:noProof w:val="0"/>
          <w:sz w:val="24"/>
          <w:szCs w:val="24"/>
          <w:lang w:val="en-US"/>
        </w:rPr>
        <w:t xml:space="preserve">3GPP TSG-RAN WG2 Meeting </w:t>
      </w:r>
      <w:r w:rsidR="00F941DF" w:rsidRPr="00CC6FA3">
        <w:rPr>
          <w:bCs/>
          <w:noProof w:val="0"/>
          <w:sz w:val="24"/>
          <w:szCs w:val="24"/>
          <w:lang w:val="en-US"/>
        </w:rPr>
        <w:t>#</w:t>
      </w:r>
      <w:r w:rsidR="007C2DD0" w:rsidRPr="00CC6FA3">
        <w:rPr>
          <w:bCs/>
          <w:noProof w:val="0"/>
          <w:sz w:val="24"/>
          <w:szCs w:val="24"/>
          <w:lang w:val="en-US"/>
        </w:rPr>
        <w:t>103</w:t>
      </w:r>
      <w:r w:rsidR="00CD4C7B" w:rsidRPr="00CC6FA3">
        <w:rPr>
          <w:bCs/>
          <w:noProof w:val="0"/>
          <w:sz w:val="24"/>
          <w:szCs w:val="24"/>
          <w:lang w:val="en-US"/>
        </w:rPr>
        <w:tab/>
        <w:t>R2-1</w:t>
      </w:r>
      <w:r w:rsidR="00D3792D" w:rsidRPr="00CC6FA3">
        <w:rPr>
          <w:bCs/>
          <w:noProof w:val="0"/>
          <w:sz w:val="24"/>
          <w:szCs w:val="24"/>
          <w:lang w:val="en-US"/>
        </w:rPr>
        <w:t>8</w:t>
      </w:r>
      <w:r w:rsidR="00AE677E">
        <w:rPr>
          <w:bCs/>
          <w:noProof w:val="0"/>
          <w:sz w:val="24"/>
          <w:szCs w:val="24"/>
          <w:lang w:val="en-US"/>
        </w:rPr>
        <w:t>12320</w:t>
      </w:r>
    </w:p>
    <w:p w14:paraId="231362B2" w14:textId="67C1ED72" w:rsidR="00CD4C7B" w:rsidRPr="00CC6FA3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C6FA3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20 - 24 August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 2018</w:t>
      </w:r>
      <w:r w:rsidR="00364B41" w:rsidRPr="00CC6FA3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39BE00F6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2BB0E9A2" w:rsidR="00CD4C7B" w:rsidRPr="00CC6FA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CC6FA3">
        <w:rPr>
          <w:rFonts w:cs="Arial"/>
          <w:b/>
          <w:bCs/>
          <w:sz w:val="24"/>
          <w:lang w:val="en-US"/>
        </w:rPr>
        <w:t>Agenda item:</w:t>
      </w:r>
      <w:r w:rsidRPr="00CC6FA3">
        <w:rPr>
          <w:rFonts w:cs="Arial"/>
          <w:b/>
          <w:bCs/>
          <w:sz w:val="24"/>
          <w:lang w:val="en-US"/>
        </w:rPr>
        <w:tab/>
      </w:r>
      <w:r w:rsidR="00D337B8">
        <w:rPr>
          <w:rFonts w:cs="Arial"/>
          <w:b/>
          <w:bCs/>
          <w:sz w:val="24"/>
          <w:lang w:val="en-US" w:eastAsia="ja-JP"/>
        </w:rPr>
        <w:t>9.10</w:t>
      </w:r>
      <w:r w:rsidR="00A30503" w:rsidRPr="00CC6FA3">
        <w:rPr>
          <w:rFonts w:cs="Arial"/>
          <w:b/>
          <w:bCs/>
          <w:sz w:val="24"/>
          <w:lang w:val="en-US" w:eastAsia="ja-JP"/>
        </w:rPr>
        <w:t>.</w:t>
      </w:r>
      <w:r w:rsidR="001238B5">
        <w:rPr>
          <w:rFonts w:cs="Arial"/>
          <w:b/>
          <w:bCs/>
          <w:sz w:val="24"/>
          <w:lang w:val="en-US" w:eastAsia="ja-JP"/>
        </w:rPr>
        <w:t>2</w:t>
      </w:r>
    </w:p>
    <w:p w14:paraId="6A1BC0C1" w14:textId="2FF76E31" w:rsidR="00CD4C7B" w:rsidRPr="00CC6FA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Source: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1741A0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25AE3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BE90BE" w14:textId="0604C382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Title: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032FB3" w:rsidRPr="00032FB3">
        <w:rPr>
          <w:rFonts w:ascii="Arial" w:hAnsi="Arial" w:cs="Arial"/>
          <w:b/>
          <w:bCs/>
          <w:sz w:val="24"/>
          <w:lang w:val="en-US"/>
        </w:rPr>
        <w:t>PPPP and PPPR in SL LCG for eV2X</w:t>
      </w:r>
    </w:p>
    <w:p w14:paraId="3AC3A0B1" w14:textId="2F578219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WID/SID: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D337B8" w:rsidRPr="00D337B8">
        <w:rPr>
          <w:rFonts w:ascii="Arial" w:hAnsi="Arial" w:cs="Arial"/>
          <w:b/>
          <w:bCs/>
          <w:sz w:val="24"/>
          <w:lang w:val="en-US"/>
        </w:rPr>
        <w:t xml:space="preserve">LTE_eV2X-Core 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>-</w:t>
      </w:r>
      <w:r w:rsidRPr="00CC6FA3">
        <w:rPr>
          <w:rFonts w:ascii="Arial" w:hAnsi="Arial" w:cs="Arial"/>
          <w:b/>
          <w:bCs/>
          <w:sz w:val="24"/>
          <w:lang w:val="en-US"/>
        </w:rPr>
        <w:t xml:space="preserve"> Release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70DB3" w:rsidRPr="00CC6FA3">
        <w:rPr>
          <w:rFonts w:ascii="Arial" w:hAnsi="Arial" w:cs="Arial"/>
          <w:b/>
          <w:bCs/>
          <w:sz w:val="24"/>
          <w:lang w:val="en-US"/>
        </w:rPr>
        <w:t>15</w:t>
      </w:r>
    </w:p>
    <w:p w14:paraId="7DF86DB4" w14:textId="77777777" w:rsidR="00CD4C7B" w:rsidRPr="00CC6FA3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Document for:</w:t>
      </w:r>
      <w:r w:rsidRPr="00CC6FA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E959691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</w:r>
      <w:r w:rsidR="0056573F" w:rsidRPr="00CC6FA3">
        <w:rPr>
          <w:lang w:val="en-US"/>
        </w:rPr>
        <w:t>Introduction</w:t>
      </w:r>
    </w:p>
    <w:p w14:paraId="2A8F6D9F" w14:textId="2F5AE2DB" w:rsidR="001D540B" w:rsidRPr="00CC6FA3" w:rsidRDefault="00D42EF9" w:rsidP="002E3066">
      <w:pPr>
        <w:jc w:val="both"/>
        <w:rPr>
          <w:lang w:val="en-US"/>
        </w:rPr>
      </w:pPr>
      <w:r w:rsidRPr="00CC6FA3">
        <w:rPr>
          <w:lang w:val="en-US"/>
        </w:rPr>
        <w:t>At RAN2#102</w:t>
      </w:r>
      <w:r w:rsidR="00A216D2">
        <w:rPr>
          <w:lang w:val="en-US"/>
        </w:rPr>
        <w:t xml:space="preserve"> </w:t>
      </w:r>
      <w:r w:rsidR="00A216D2">
        <w:rPr>
          <w:lang w:val="en-US"/>
        </w:rPr>
        <w:fldChar w:fldCharType="begin"/>
      </w:r>
      <w:r w:rsidR="00A216D2">
        <w:rPr>
          <w:lang w:val="en-US"/>
        </w:rPr>
        <w:instrText xml:space="preserve"> REF _Ref520976188 \r \h </w:instrText>
      </w:r>
      <w:r w:rsidR="00A216D2">
        <w:rPr>
          <w:lang w:val="en-US"/>
        </w:rPr>
      </w:r>
      <w:r w:rsidR="00A216D2">
        <w:rPr>
          <w:lang w:val="en-US"/>
        </w:rPr>
        <w:fldChar w:fldCharType="separate"/>
      </w:r>
      <w:r w:rsidR="00A216D2">
        <w:rPr>
          <w:lang w:val="en-US"/>
        </w:rPr>
        <w:t>[1]</w:t>
      </w:r>
      <w:r w:rsidR="00A216D2">
        <w:rPr>
          <w:lang w:val="en-US"/>
        </w:rPr>
        <w:fldChar w:fldCharType="end"/>
      </w:r>
      <w:r w:rsidRPr="00CC6FA3">
        <w:rPr>
          <w:lang w:val="en-US"/>
        </w:rPr>
        <w:t xml:space="preserve"> </w:t>
      </w:r>
      <w:r w:rsidR="00A216D2">
        <w:rPr>
          <w:lang w:val="en-US"/>
        </w:rPr>
        <w:t xml:space="preserve">it has been </w:t>
      </w:r>
      <w:r w:rsidR="00682AC0">
        <w:rPr>
          <w:lang w:val="en-US"/>
        </w:rPr>
        <w:t>discussed how to reflect different PPPP and PPPR va</w:t>
      </w:r>
      <w:r w:rsidR="002E3066">
        <w:rPr>
          <w:lang w:val="en-US"/>
        </w:rPr>
        <w:t xml:space="preserve">lues or </w:t>
      </w:r>
      <w:r w:rsidR="00682AC0">
        <w:rPr>
          <w:lang w:val="en-US"/>
        </w:rPr>
        <w:t>combination</w:t>
      </w:r>
      <w:r w:rsidR="002E3066">
        <w:rPr>
          <w:lang w:val="en-US"/>
        </w:rPr>
        <w:t>s</w:t>
      </w:r>
      <w:r w:rsidR="00682AC0">
        <w:rPr>
          <w:lang w:val="en-US"/>
        </w:rPr>
        <w:t xml:space="preserve"> thereof,</w:t>
      </w:r>
      <w:r w:rsidR="00DE79B2">
        <w:rPr>
          <w:lang w:val="en-US"/>
        </w:rPr>
        <w:t xml:space="preserve"> using 4</w:t>
      </w:r>
      <w:r w:rsidR="00C573B3">
        <w:rPr>
          <w:lang w:val="en-US"/>
        </w:rPr>
        <w:t xml:space="preserve"> Logical Channel Groups</w:t>
      </w:r>
      <w:r w:rsidR="00DE79B2">
        <w:rPr>
          <w:lang w:val="en-US"/>
        </w:rPr>
        <w:t xml:space="preserve"> </w:t>
      </w:r>
      <w:r w:rsidR="00C573B3">
        <w:rPr>
          <w:lang w:val="en-US"/>
        </w:rPr>
        <w:t>(</w:t>
      </w:r>
      <w:r w:rsidR="00DE79B2">
        <w:rPr>
          <w:lang w:val="en-US"/>
        </w:rPr>
        <w:t>LCGs</w:t>
      </w:r>
      <w:r w:rsidR="00C573B3">
        <w:rPr>
          <w:lang w:val="en-US"/>
        </w:rPr>
        <w:t>)</w:t>
      </w:r>
      <w:r w:rsidR="00DE79B2">
        <w:rPr>
          <w:lang w:val="en-US"/>
        </w:rPr>
        <w:t>. It has been even</w:t>
      </w:r>
      <w:r w:rsidR="00682AC0">
        <w:rPr>
          <w:lang w:val="en-US"/>
        </w:rPr>
        <w:t xml:space="preserve"> proposed to </w:t>
      </w:r>
      <w:r w:rsidR="00DE79B2">
        <w:rPr>
          <w:lang w:val="en-US"/>
        </w:rPr>
        <w:t xml:space="preserve">follow the NR and extend the number of LCGs in LTE to 8 </w:t>
      </w:r>
      <w:r w:rsidR="00DE79B2">
        <w:rPr>
          <w:lang w:val="en-US"/>
        </w:rPr>
        <w:fldChar w:fldCharType="begin"/>
      </w:r>
      <w:r w:rsidR="00DE79B2">
        <w:rPr>
          <w:lang w:val="en-US"/>
        </w:rPr>
        <w:instrText xml:space="preserve"> REF _Ref521321184 \r \h </w:instrText>
      </w:r>
      <w:r w:rsidR="00DE79B2">
        <w:rPr>
          <w:lang w:val="en-US"/>
        </w:rPr>
      </w:r>
      <w:r w:rsidR="00DE79B2">
        <w:rPr>
          <w:lang w:val="en-US"/>
        </w:rPr>
        <w:fldChar w:fldCharType="separate"/>
      </w:r>
      <w:r w:rsidR="00DE79B2">
        <w:rPr>
          <w:lang w:val="en-US"/>
        </w:rPr>
        <w:t>[1]</w:t>
      </w:r>
      <w:r w:rsidR="00DE79B2">
        <w:rPr>
          <w:lang w:val="en-US"/>
        </w:rPr>
        <w:fldChar w:fldCharType="end"/>
      </w:r>
      <w:r w:rsidR="002E3066">
        <w:rPr>
          <w:lang w:val="en-US"/>
        </w:rPr>
        <w:t>. Eventually, it i</w:t>
      </w:r>
      <w:r w:rsidR="00DE79B2">
        <w:rPr>
          <w:lang w:val="en-US"/>
        </w:rPr>
        <w:t>s not agreed and the RRC CR introducing eV2X</w:t>
      </w:r>
      <w:r w:rsidR="002E3066">
        <w:rPr>
          <w:lang w:val="en-US"/>
        </w:rPr>
        <w:t xml:space="preserve"> </w:t>
      </w:r>
      <w:r w:rsidR="002E3066">
        <w:rPr>
          <w:lang w:val="en-US"/>
        </w:rPr>
        <w:fldChar w:fldCharType="begin"/>
      </w:r>
      <w:r w:rsidR="002E3066">
        <w:rPr>
          <w:lang w:val="en-US"/>
        </w:rPr>
        <w:instrText xml:space="preserve"> REF _Ref521321448 \r \h </w:instrText>
      </w:r>
      <w:r w:rsidR="002E3066">
        <w:rPr>
          <w:lang w:val="en-US"/>
        </w:rPr>
      </w:r>
      <w:r w:rsidR="002E3066">
        <w:rPr>
          <w:lang w:val="en-US"/>
        </w:rPr>
        <w:fldChar w:fldCharType="separate"/>
      </w:r>
      <w:r w:rsidR="002E3066">
        <w:rPr>
          <w:lang w:val="en-US"/>
        </w:rPr>
        <w:t>[2]</w:t>
      </w:r>
      <w:r w:rsidR="002E3066">
        <w:rPr>
          <w:lang w:val="en-US"/>
        </w:rPr>
        <w:fldChar w:fldCharType="end"/>
      </w:r>
      <w:r w:rsidR="002E3066">
        <w:rPr>
          <w:lang w:val="en-US"/>
        </w:rPr>
        <w:t xml:space="preserve"> just follows the legacy behavior (i.e. when just PPPP was signaled</w:t>
      </w:r>
      <w:r w:rsidR="00C573B3">
        <w:rPr>
          <w:lang w:val="en-US"/>
        </w:rPr>
        <w:t xml:space="preserve"> in Rel-14</w:t>
      </w:r>
      <w:r w:rsidR="002E3066">
        <w:rPr>
          <w:lang w:val="en-US"/>
        </w:rPr>
        <w:t>). The goal of this paper is to obtain a wide RAN2 understanding on the expected behavior and allowed configuration with respect to the above.</w:t>
      </w:r>
      <w:r w:rsidR="00793D04">
        <w:rPr>
          <w:lang w:val="en-US"/>
        </w:rPr>
        <w:t xml:space="preserve"> Some further, possibly open points are also listed.</w:t>
      </w:r>
    </w:p>
    <w:p w14:paraId="127ACA6D" w14:textId="5B265D7B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="0004098D" w:rsidRPr="00CC6FA3">
        <w:rPr>
          <w:lang w:val="en-US"/>
        </w:rPr>
        <w:tab/>
        <w:t>Discussion</w:t>
      </w:r>
    </w:p>
    <w:p w14:paraId="3771C9CA" w14:textId="4322DB6F" w:rsidR="00CD4C7B" w:rsidRPr="00CC6FA3" w:rsidRDefault="0004098D" w:rsidP="00CD4C7B">
      <w:pPr>
        <w:pStyle w:val="Heading2"/>
        <w:rPr>
          <w:lang w:val="en-US"/>
        </w:rPr>
      </w:pPr>
      <w:r w:rsidRPr="00CC6FA3">
        <w:rPr>
          <w:lang w:val="en-US"/>
        </w:rPr>
        <w:t>2.1</w:t>
      </w:r>
      <w:r w:rsidRPr="00CC6FA3">
        <w:rPr>
          <w:lang w:val="en-US"/>
        </w:rPr>
        <w:tab/>
      </w:r>
      <w:r w:rsidR="00FD59F1">
        <w:rPr>
          <w:lang w:val="en-US"/>
        </w:rPr>
        <w:t>Combination of PPPPs and PPPRs</w:t>
      </w:r>
      <w:r w:rsidR="00964381">
        <w:rPr>
          <w:lang w:val="en-US"/>
        </w:rPr>
        <w:t xml:space="preserve"> </w:t>
      </w:r>
      <w:r w:rsidR="00FD59F1">
        <w:rPr>
          <w:lang w:val="en-US"/>
        </w:rPr>
        <w:t>in LCG list</w:t>
      </w:r>
    </w:p>
    <w:p w14:paraId="10DEA0DE" w14:textId="57C4F7A2" w:rsidR="00964381" w:rsidRDefault="00754747" w:rsidP="00A27C06">
      <w:pPr>
        <w:jc w:val="both"/>
        <w:rPr>
          <w:lang w:val="en-US"/>
        </w:rPr>
      </w:pPr>
      <w:r>
        <w:rPr>
          <w:lang w:val="en-US"/>
        </w:rPr>
        <w:t>The parameter of our primary fo</w:t>
      </w:r>
      <w:r w:rsidR="009C7D3C">
        <w:rPr>
          <w:lang w:val="en-US"/>
        </w:rPr>
        <w:t>cus within this paper</w:t>
      </w:r>
      <w:r w:rsidR="00A6396C">
        <w:rPr>
          <w:lang w:val="en-US"/>
        </w:rPr>
        <w:t xml:space="preserve">, namely </w:t>
      </w:r>
      <w:proofErr w:type="spellStart"/>
      <w:r w:rsidR="00A6396C" w:rsidRPr="00A6396C">
        <w:rPr>
          <w:i/>
          <w:lang w:val="en-US"/>
        </w:rPr>
        <w:t>logicalChGroupInfoList</w:t>
      </w:r>
      <w:proofErr w:type="spellEnd"/>
      <w:r w:rsidR="00A6396C">
        <w:rPr>
          <w:lang w:val="en-US"/>
        </w:rPr>
        <w:t>,</w:t>
      </w:r>
      <w:r w:rsidR="009C7D3C">
        <w:rPr>
          <w:lang w:val="en-US"/>
        </w:rPr>
        <w:t xml:space="preserve"> is described</w:t>
      </w:r>
      <w:r>
        <w:rPr>
          <w:lang w:val="en-US"/>
        </w:rPr>
        <w:t xml:space="preserve"> as follows</w:t>
      </w:r>
      <w:r w:rsidR="00F1277E">
        <w:rPr>
          <w:lang w:val="en-US"/>
        </w:rPr>
        <w:t xml:space="preserve"> </w:t>
      </w:r>
      <w:r w:rsidR="00F1277E">
        <w:rPr>
          <w:lang w:val="en-US"/>
        </w:rPr>
        <w:fldChar w:fldCharType="begin"/>
      </w:r>
      <w:r w:rsidR="00F1277E">
        <w:rPr>
          <w:lang w:val="en-US"/>
        </w:rPr>
        <w:instrText xml:space="preserve"> REF _Ref521321448 \r \h </w:instrText>
      </w:r>
      <w:r w:rsidR="00F1277E">
        <w:rPr>
          <w:lang w:val="en-US"/>
        </w:rPr>
      </w:r>
      <w:r w:rsidR="00F1277E">
        <w:rPr>
          <w:lang w:val="en-US"/>
        </w:rPr>
        <w:fldChar w:fldCharType="separate"/>
      </w:r>
      <w:r w:rsidR="00F1277E">
        <w:rPr>
          <w:lang w:val="en-US"/>
        </w:rPr>
        <w:t>[2]</w:t>
      </w:r>
      <w:r w:rsidR="00F1277E"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54747" w14:paraId="1184E76D" w14:textId="77777777" w:rsidTr="78C0E1C0">
        <w:trPr>
          <w:cantSplit/>
          <w:tblHeader/>
        </w:trPr>
        <w:tc>
          <w:tcPr>
            <w:tcW w:w="9639" w:type="dxa"/>
          </w:tcPr>
          <w:p w14:paraId="03FC7262" w14:textId="77777777" w:rsidR="00754747" w:rsidRPr="00AE677E" w:rsidRDefault="00754747" w:rsidP="00AC03E4">
            <w:pPr>
              <w:pStyle w:val="TAL"/>
              <w:rPr>
                <w:b/>
                <w:bCs/>
                <w:i/>
                <w:lang w:val="en-US" w:eastAsia="zh-CN"/>
              </w:rPr>
            </w:pPr>
            <w:proofErr w:type="spellStart"/>
            <w:r w:rsidRPr="00AE677E">
              <w:rPr>
                <w:b/>
                <w:bCs/>
                <w:i/>
                <w:lang w:val="en-US" w:eastAsia="en-GB"/>
              </w:rPr>
              <w:t>logicalChGroupInfoList</w:t>
            </w:r>
            <w:proofErr w:type="spellEnd"/>
          </w:p>
          <w:p w14:paraId="06BCBBFF" w14:textId="77777777" w:rsidR="00754747" w:rsidRPr="00AE677E" w:rsidRDefault="00754747" w:rsidP="78C0E1C0">
            <w:pPr>
              <w:pStyle w:val="TAL"/>
              <w:rPr>
                <w:i/>
                <w:iCs/>
                <w:lang w:val="en-US" w:eastAsia="zh-CN"/>
              </w:rPr>
            </w:pPr>
            <w:r w:rsidRPr="2A10541A">
              <w:rPr>
                <w:kern w:val="2"/>
                <w:lang w:eastAsia="en-GB"/>
              </w:rPr>
              <w:t>Indicates for each logical channel group the list of associated priorities</w:t>
            </w:r>
            <w:r w:rsidRPr="2A10541A">
              <w:rPr>
                <w:kern w:val="2"/>
                <w:lang w:eastAsia="zh-CN"/>
              </w:rPr>
              <w:t xml:space="preserve"> and reliabilities</w:t>
            </w:r>
            <w:r w:rsidRPr="2A10541A">
              <w:rPr>
                <w:kern w:val="2"/>
                <w:lang w:eastAsia="en-GB"/>
              </w:rPr>
              <w:t>, used as specified in TS 36.321 [6], in order of increasing logical channel group identity.</w:t>
            </w:r>
            <w:r w:rsidRPr="2A10541A">
              <w:rPr>
                <w:kern w:val="2"/>
                <w:lang w:eastAsia="zh-CN"/>
              </w:rPr>
              <w:t xml:space="preserve"> If E-UTRAN includes </w:t>
            </w:r>
            <w:r w:rsidRPr="78C0E1C0">
              <w:rPr>
                <w:i/>
                <w:iCs/>
                <w:kern w:val="2"/>
                <w:lang w:eastAsia="en-GB"/>
              </w:rPr>
              <w:t>logicalChGroupInfoList</w:t>
            </w:r>
            <w:r w:rsidRPr="78C0E1C0">
              <w:rPr>
                <w:i/>
                <w:iCs/>
                <w:kern w:val="2"/>
                <w:lang w:eastAsia="zh-CN"/>
              </w:rPr>
              <w:t>-v15x0</w:t>
            </w:r>
            <w:r w:rsidRPr="2A10541A">
              <w:rPr>
                <w:kern w:val="2"/>
                <w:lang w:eastAsia="zh-CN"/>
              </w:rPr>
              <w:t xml:space="preserve">, </w:t>
            </w:r>
            <w:r w:rsidRPr="2A10541A">
              <w:rPr>
                <w:lang w:eastAsia="en-GB"/>
              </w:rPr>
              <w:t>it includes the same number of entries, and listed in the same order</w:t>
            </w:r>
            <w:r w:rsidRPr="2A10541A">
              <w:rPr>
                <w:lang w:eastAsia="zh-CN"/>
              </w:rPr>
              <w:t>,</w:t>
            </w:r>
            <w:r w:rsidRPr="2A10541A">
              <w:rPr>
                <w:lang w:eastAsia="en-GB"/>
              </w:rPr>
              <w:t xml:space="preserve"> as in</w:t>
            </w:r>
            <w:r w:rsidRPr="78C0E1C0">
              <w:rPr>
                <w:b/>
                <w:bCs/>
                <w:i/>
                <w:iCs/>
                <w:lang w:val="en-US" w:eastAsia="en-GB"/>
              </w:rPr>
              <w:t xml:space="preserve"> </w:t>
            </w:r>
            <w:proofErr w:type="spellStart"/>
            <w:r w:rsidRPr="78C0E1C0">
              <w:rPr>
                <w:i/>
                <w:iCs/>
                <w:lang w:eastAsia="en-GB"/>
              </w:rPr>
              <w:t>logicalChGroupInfoList</w:t>
            </w:r>
            <w:proofErr w:type="spellEnd"/>
            <w:r w:rsidRPr="78C0E1C0">
              <w:rPr>
                <w:i/>
                <w:iCs/>
                <w:lang w:eastAsia="zh-CN"/>
              </w:rPr>
              <w:t>–r14</w:t>
            </w:r>
            <w:r w:rsidRPr="2A10541A">
              <w:rPr>
                <w:lang w:eastAsia="zh-CN"/>
              </w:rPr>
              <w:t>, and</w:t>
            </w:r>
            <w:r w:rsidRPr="78C0E1C0">
              <w:rPr>
                <w:i/>
                <w:iCs/>
                <w:lang w:eastAsia="zh-CN"/>
              </w:rPr>
              <w:t xml:space="preserve"> </w:t>
            </w:r>
            <w:r w:rsidRPr="2A10541A">
              <w:rPr>
                <w:kern w:val="2"/>
                <w:lang w:eastAsia="zh-CN"/>
              </w:rPr>
              <w:t xml:space="preserve">a logical channel group identity of the same entry in </w:t>
            </w:r>
            <w:r w:rsidRPr="78C0E1C0">
              <w:rPr>
                <w:i/>
                <w:iCs/>
                <w:kern w:val="2"/>
                <w:lang w:eastAsia="zh-CN"/>
              </w:rPr>
              <w:t>logicalChGroupInfoList-r14</w:t>
            </w:r>
            <w:r w:rsidRPr="2A10541A">
              <w:rPr>
                <w:kern w:val="2"/>
                <w:lang w:eastAsia="zh-CN"/>
              </w:rPr>
              <w:t xml:space="preserve"> and in </w:t>
            </w:r>
            <w:r w:rsidRPr="78C0E1C0">
              <w:rPr>
                <w:i/>
                <w:iCs/>
                <w:kern w:val="2"/>
                <w:lang w:eastAsia="zh-CN"/>
              </w:rPr>
              <w:t>logicalChGroupInfo-v15x0</w:t>
            </w:r>
            <w:r w:rsidRPr="2A10541A">
              <w:rPr>
                <w:kern w:val="2"/>
                <w:lang w:eastAsia="zh-CN"/>
              </w:rPr>
              <w:t xml:space="preserve"> is associated with both the </w:t>
            </w:r>
            <w:proofErr w:type="spellStart"/>
            <w:r w:rsidRPr="2A10541A">
              <w:rPr>
                <w:kern w:val="2"/>
                <w:lang w:eastAsia="zh-CN"/>
              </w:rPr>
              <w:t>priorties</w:t>
            </w:r>
            <w:proofErr w:type="spellEnd"/>
            <w:r w:rsidRPr="2A10541A">
              <w:rPr>
                <w:kern w:val="2"/>
                <w:lang w:eastAsia="zh-CN"/>
              </w:rPr>
              <w:t xml:space="preserve"> (as in </w:t>
            </w:r>
            <w:r w:rsidRPr="78C0E1C0">
              <w:rPr>
                <w:i/>
                <w:iCs/>
                <w:kern w:val="2"/>
                <w:lang w:eastAsia="zh-CN"/>
              </w:rPr>
              <w:t xml:space="preserve">logicalChGroupInfoList-r14) </w:t>
            </w:r>
            <w:r w:rsidRPr="2A10541A">
              <w:rPr>
                <w:kern w:val="2"/>
                <w:lang w:eastAsia="zh-CN"/>
              </w:rPr>
              <w:t xml:space="preserve">and </w:t>
            </w:r>
            <w:proofErr w:type="spellStart"/>
            <w:r w:rsidRPr="2A10541A">
              <w:rPr>
                <w:kern w:val="2"/>
                <w:lang w:eastAsia="zh-CN"/>
              </w:rPr>
              <w:t>reliablities</w:t>
            </w:r>
            <w:proofErr w:type="spellEnd"/>
            <w:r w:rsidRPr="2A10541A">
              <w:rPr>
                <w:kern w:val="2"/>
                <w:lang w:eastAsia="zh-CN"/>
              </w:rPr>
              <w:t xml:space="preserve"> (as in </w:t>
            </w:r>
            <w:r w:rsidRPr="78C0E1C0">
              <w:rPr>
                <w:i/>
                <w:iCs/>
                <w:kern w:val="2"/>
                <w:lang w:eastAsia="zh-CN"/>
              </w:rPr>
              <w:t xml:space="preserve">logicalChGroupInfoList-v-15x0) </w:t>
            </w:r>
            <w:r w:rsidRPr="2A10541A">
              <w:rPr>
                <w:kern w:val="2"/>
                <w:lang w:eastAsia="zh-CN"/>
              </w:rPr>
              <w:t xml:space="preserve">of that entry. If </w:t>
            </w:r>
            <w:r w:rsidRPr="78C0E1C0">
              <w:rPr>
                <w:i/>
                <w:iCs/>
                <w:kern w:val="2"/>
                <w:lang w:eastAsia="en-GB"/>
              </w:rPr>
              <w:t>logicalChGroupInfoList</w:t>
            </w:r>
            <w:r w:rsidRPr="78C0E1C0">
              <w:rPr>
                <w:i/>
                <w:iCs/>
                <w:kern w:val="2"/>
                <w:lang w:eastAsia="zh-CN"/>
              </w:rPr>
              <w:t>-v15x0</w:t>
            </w:r>
            <w:r w:rsidRPr="2A10541A">
              <w:rPr>
                <w:lang w:eastAsia="en-GB"/>
              </w:rPr>
              <w:t xml:space="preserve"> is not included</w:t>
            </w:r>
            <w:r w:rsidRPr="2A10541A">
              <w:rPr>
                <w:kern w:val="2"/>
                <w:lang w:eastAsia="zh-CN"/>
              </w:rPr>
              <w:t xml:space="preserve">, this field indicates for each logical channel group the list of associated </w:t>
            </w:r>
            <w:proofErr w:type="spellStart"/>
            <w:r w:rsidRPr="2A10541A">
              <w:rPr>
                <w:kern w:val="2"/>
                <w:lang w:eastAsia="zh-CN"/>
              </w:rPr>
              <w:t>priorties</w:t>
            </w:r>
            <w:proofErr w:type="spellEnd"/>
            <w:r w:rsidRPr="2A10541A">
              <w:rPr>
                <w:kern w:val="2"/>
                <w:lang w:eastAsia="zh-CN"/>
              </w:rPr>
              <w:t xml:space="preserve">. </w:t>
            </w:r>
          </w:p>
        </w:tc>
      </w:tr>
    </w:tbl>
    <w:p w14:paraId="1CA9C22D" w14:textId="4AD38F08" w:rsidR="00AA3E4C" w:rsidRDefault="00F1277E" w:rsidP="78C0E1C0">
      <w:pPr>
        <w:jc w:val="both"/>
        <w:rPr>
          <w:lang w:val="en-US"/>
        </w:rPr>
      </w:pPr>
      <w:r>
        <w:br/>
      </w:r>
      <w:r w:rsidR="78C0E1C0" w:rsidRPr="78C0E1C0">
        <w:rPr>
          <w:lang w:val="en-US"/>
        </w:rPr>
        <w:t xml:space="preserve">It is a part of the scheduled Tx mode configuration and there is a Rel-14 version (associated with PPPPs/priorities only) and a Rel-15 parameter (related to PPPRs/reliabilities). It does not require excessive thinking to realize 4 LCG values cannot reflect all possible combinations of 8 PPPPs and 8 PPPR values. Thus, it is expected from the </w:t>
      </w:r>
      <w:proofErr w:type="spellStart"/>
      <w:r w:rsidR="78C0E1C0" w:rsidRPr="78C0E1C0">
        <w:rPr>
          <w:lang w:val="en-US"/>
        </w:rPr>
        <w:t>eNB</w:t>
      </w:r>
      <w:proofErr w:type="spellEnd"/>
      <w:r w:rsidR="78C0E1C0" w:rsidRPr="78C0E1C0">
        <w:rPr>
          <w:lang w:val="en-US"/>
        </w:rPr>
        <w:t xml:space="preserve"> to execute a mapping of PPPP/PPPRs to LCGs. It may be done, e.g. in the following way:</w:t>
      </w:r>
    </w:p>
    <w:p w14:paraId="5207740D" w14:textId="66E875B1" w:rsidR="00584EC3" w:rsidRPr="00584EC3" w:rsidRDefault="00584EC3" w:rsidP="00584EC3">
      <w:pPr>
        <w:jc w:val="both"/>
        <w:rPr>
          <w:lang w:val="en-US"/>
        </w:rPr>
      </w:pPr>
      <w:r>
        <w:rPr>
          <w:lang w:val="en-US"/>
        </w:rPr>
        <w:t>PPPPs with</w:t>
      </w:r>
      <w:r w:rsidRPr="00584EC3">
        <w:rPr>
          <w:lang w:val="en-US"/>
        </w:rPr>
        <w:t xml:space="preserve"> </w:t>
      </w:r>
      <w:r w:rsidRPr="00584EC3">
        <w:rPr>
          <w:i/>
          <w:lang w:val="en-US"/>
        </w:rPr>
        <w:t>logicalChGroupInfoList-r14</w:t>
      </w:r>
      <w:r>
        <w:rPr>
          <w:i/>
          <w:lang w:val="en-US"/>
        </w:rPr>
        <w:t>:</w:t>
      </w:r>
    </w:p>
    <w:p w14:paraId="02FBFFC7" w14:textId="40A19655" w:rsidR="00584EC3" w:rsidRPr="00584EC3" w:rsidRDefault="00584EC3" w:rsidP="00584EC3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LCG#1 priorities</w:t>
      </w:r>
      <w:r w:rsidRPr="00584EC3">
        <w:rPr>
          <w:lang w:val="en-US"/>
        </w:rPr>
        <w:t xml:space="preserve"> 1,2</w:t>
      </w:r>
    </w:p>
    <w:p w14:paraId="18901BBC" w14:textId="2F256A0B" w:rsidR="00584EC3" w:rsidRPr="00584EC3" w:rsidRDefault="00584EC3" w:rsidP="00584EC3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LCG#2 priorities</w:t>
      </w:r>
      <w:r w:rsidRPr="00584EC3">
        <w:rPr>
          <w:lang w:val="en-US"/>
        </w:rPr>
        <w:t xml:space="preserve"> 3,4</w:t>
      </w:r>
    </w:p>
    <w:p w14:paraId="6B84B5BE" w14:textId="0CFD89F3" w:rsidR="00584EC3" w:rsidRPr="00584EC3" w:rsidRDefault="00584EC3" w:rsidP="00584EC3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LCG#3 priorities</w:t>
      </w:r>
      <w:r w:rsidRPr="00584EC3">
        <w:rPr>
          <w:lang w:val="en-US"/>
        </w:rPr>
        <w:t xml:space="preserve"> 5,6</w:t>
      </w:r>
    </w:p>
    <w:p w14:paraId="5D3D1E93" w14:textId="613C3A5A" w:rsidR="00584EC3" w:rsidRPr="00584EC3" w:rsidRDefault="00584EC3" w:rsidP="00584EC3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LCG#4 priorities</w:t>
      </w:r>
      <w:r w:rsidRPr="00584EC3">
        <w:rPr>
          <w:lang w:val="en-US"/>
        </w:rPr>
        <w:t xml:space="preserve"> 7,8</w:t>
      </w:r>
    </w:p>
    <w:p w14:paraId="5EB1347F" w14:textId="3451D24E" w:rsidR="00584EC3" w:rsidRPr="00584EC3" w:rsidRDefault="00401442" w:rsidP="00584EC3">
      <w:pPr>
        <w:jc w:val="both"/>
        <w:rPr>
          <w:lang w:val="en-US"/>
        </w:rPr>
      </w:pPr>
      <w:r>
        <w:rPr>
          <w:lang w:val="en-US"/>
        </w:rPr>
        <w:t>whereas</w:t>
      </w:r>
      <w:r w:rsidR="00584EC3">
        <w:rPr>
          <w:lang w:val="en-US"/>
        </w:rPr>
        <w:t xml:space="preserve"> PPPRs with </w:t>
      </w:r>
      <w:r w:rsidR="00584EC3" w:rsidRPr="00584EC3">
        <w:rPr>
          <w:i/>
          <w:lang w:val="en-US"/>
        </w:rPr>
        <w:t>logicalChGroupInfoList-v15x0</w:t>
      </w:r>
      <w:r w:rsidR="00584EC3">
        <w:rPr>
          <w:lang w:val="en-US"/>
        </w:rPr>
        <w:t>:</w:t>
      </w:r>
    </w:p>
    <w:p w14:paraId="4F37E7B1" w14:textId="720DDFF7" w:rsidR="00584EC3" w:rsidRPr="00584EC3" w:rsidRDefault="00584EC3" w:rsidP="00584EC3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LCG#1 </w:t>
      </w:r>
      <w:r w:rsidR="00401442">
        <w:rPr>
          <w:lang w:val="en-US"/>
        </w:rPr>
        <w:t>reliabilities</w:t>
      </w:r>
      <w:r w:rsidRPr="00584EC3">
        <w:rPr>
          <w:lang w:val="en-US"/>
        </w:rPr>
        <w:t xml:space="preserve"> 1,2</w:t>
      </w:r>
    </w:p>
    <w:p w14:paraId="2EC05F4C" w14:textId="442B4A6D" w:rsidR="00584EC3" w:rsidRPr="00584EC3" w:rsidRDefault="00584EC3" w:rsidP="00584EC3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LCG#2 </w:t>
      </w:r>
      <w:r w:rsidR="00401442">
        <w:rPr>
          <w:lang w:val="en-US"/>
        </w:rPr>
        <w:t>reliabilities</w:t>
      </w:r>
      <w:r w:rsidRPr="00584EC3">
        <w:rPr>
          <w:lang w:val="en-US"/>
        </w:rPr>
        <w:t xml:space="preserve"> 3,4</w:t>
      </w:r>
    </w:p>
    <w:p w14:paraId="2514B2F7" w14:textId="7C1FBE0B" w:rsidR="00584EC3" w:rsidRPr="00584EC3" w:rsidRDefault="00584EC3" w:rsidP="00584EC3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LCG#3 </w:t>
      </w:r>
      <w:r w:rsidR="00401442">
        <w:rPr>
          <w:lang w:val="en-US"/>
        </w:rPr>
        <w:t>reliabilities</w:t>
      </w:r>
      <w:r w:rsidRPr="00584EC3">
        <w:rPr>
          <w:lang w:val="en-US"/>
        </w:rPr>
        <w:t xml:space="preserve"> 5,6</w:t>
      </w:r>
    </w:p>
    <w:p w14:paraId="2D407BFA" w14:textId="41FDC5F0" w:rsidR="00584EC3" w:rsidRDefault="00584EC3" w:rsidP="00584EC3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LCG#4 </w:t>
      </w:r>
      <w:r w:rsidR="00401442">
        <w:rPr>
          <w:lang w:val="en-US"/>
        </w:rPr>
        <w:t>reliabilities</w:t>
      </w:r>
      <w:r w:rsidRPr="00584EC3">
        <w:rPr>
          <w:lang w:val="en-US"/>
        </w:rPr>
        <w:t xml:space="preserve"> 7,8</w:t>
      </w:r>
    </w:p>
    <w:p w14:paraId="3F9F6C97" w14:textId="798E9098" w:rsidR="00401442" w:rsidRDefault="005535EA" w:rsidP="2A10541A">
      <w:pPr>
        <w:jc w:val="both"/>
        <w:rPr>
          <w:lang w:val="en-US"/>
        </w:rPr>
      </w:pPr>
      <w:r>
        <w:rPr>
          <w:lang w:val="en-US"/>
        </w:rPr>
        <w:t>As indicated in the field description above, the same entries of</w:t>
      </w:r>
      <w:r w:rsidR="004424AB">
        <w:rPr>
          <w:lang w:val="en-US"/>
        </w:rPr>
        <w:t xml:space="preserve"> the list are combined, so, with this exemplary assignment, </w:t>
      </w:r>
      <w:r>
        <w:rPr>
          <w:lang w:val="en-US"/>
        </w:rPr>
        <w:t xml:space="preserve">it is not possible to signal </w:t>
      </w:r>
      <w:r w:rsidR="004424AB">
        <w:rPr>
          <w:lang w:val="en-US"/>
        </w:rPr>
        <w:t xml:space="preserve">e.g. </w:t>
      </w:r>
      <w:r>
        <w:rPr>
          <w:lang w:val="en-US"/>
        </w:rPr>
        <w:t xml:space="preserve">the V2X message with PPPP/priority = 3 and PPPR/reliability = 1. </w:t>
      </w:r>
      <w:r w:rsidR="004424AB">
        <w:rPr>
          <w:lang w:val="en-US"/>
        </w:rPr>
        <w:t xml:space="preserve">It may be acceptable as several assumptions were made when the </w:t>
      </w:r>
      <w:proofErr w:type="spellStart"/>
      <w:r w:rsidR="004424AB">
        <w:rPr>
          <w:lang w:val="en-US"/>
        </w:rPr>
        <w:t>behaviour</w:t>
      </w:r>
      <w:proofErr w:type="spellEnd"/>
      <w:r w:rsidR="004424AB">
        <w:rPr>
          <w:lang w:val="en-US"/>
        </w:rPr>
        <w:t xml:space="preserve"> was defined, such as </w:t>
      </w:r>
      <w:r w:rsidR="00C573B3">
        <w:rPr>
          <w:lang w:val="en-US"/>
        </w:rPr>
        <w:t xml:space="preserve">Sidelink UE Information can be used to inform the </w:t>
      </w:r>
      <w:proofErr w:type="spellStart"/>
      <w:r w:rsidR="00C573B3">
        <w:rPr>
          <w:lang w:val="en-US"/>
        </w:rPr>
        <w:t>eNB</w:t>
      </w:r>
      <w:proofErr w:type="spellEnd"/>
      <w:r w:rsidR="00C573B3">
        <w:rPr>
          <w:lang w:val="en-US"/>
        </w:rPr>
        <w:t xml:space="preserve"> what PPPRs are associated to V2X messages UE has to transmit (as agreed in </w:t>
      </w:r>
      <w:r w:rsidR="00C573B3" w:rsidRPr="2A10541A">
        <w:fldChar w:fldCharType="begin"/>
      </w:r>
      <w:r w:rsidR="00C573B3">
        <w:rPr>
          <w:lang w:val="en-US"/>
        </w:rPr>
        <w:instrText xml:space="preserve"> REF _Ref521321184 \r \h </w:instrText>
      </w:r>
      <w:r w:rsidR="00C573B3" w:rsidRPr="2A10541A">
        <w:rPr>
          <w:lang w:val="en-US"/>
        </w:rPr>
        <w:fldChar w:fldCharType="separate"/>
      </w:r>
      <w:r w:rsidR="00C573B3">
        <w:rPr>
          <w:lang w:val="en-US"/>
        </w:rPr>
        <w:t>[1]</w:t>
      </w:r>
      <w:r w:rsidR="00C573B3" w:rsidRPr="2A10541A">
        <w:fldChar w:fldCharType="end"/>
      </w:r>
      <w:r w:rsidR="00C573B3">
        <w:rPr>
          <w:lang w:val="en-US"/>
        </w:rPr>
        <w:t>)</w:t>
      </w:r>
      <w:r w:rsidR="00522AC4">
        <w:rPr>
          <w:lang w:val="en-US"/>
        </w:rPr>
        <w:t xml:space="preserve">. Furthermore, it has been </w:t>
      </w:r>
      <w:r w:rsidR="00522AC4">
        <w:rPr>
          <w:lang w:val="en-US"/>
        </w:rPr>
        <w:lastRenderedPageBreak/>
        <w:t xml:space="preserve">commented that unlikely the UE will have the whole abundance of PPPRs/PPPPs at certain point in time and perhaps most V2X services do </w:t>
      </w:r>
      <w:r w:rsidR="002D4E60">
        <w:rPr>
          <w:lang w:val="en-US"/>
        </w:rPr>
        <w:t xml:space="preserve">not </w:t>
      </w:r>
      <w:r w:rsidR="00522AC4">
        <w:rPr>
          <w:lang w:val="en-US"/>
        </w:rPr>
        <w:t>span the whole 1…8 range of PPPRs or PPPPs.</w:t>
      </w:r>
    </w:p>
    <w:p w14:paraId="6D4E0450" w14:textId="3CFFB50F" w:rsidR="002D4E60" w:rsidRDefault="002D4E60" w:rsidP="00401442">
      <w:pPr>
        <w:jc w:val="both"/>
        <w:rPr>
          <w:lang w:val="en-US"/>
        </w:rPr>
      </w:pPr>
      <w:r>
        <w:rPr>
          <w:lang w:val="en-US"/>
        </w:rPr>
        <w:t>We think, however, that there may be a need to differentiate the traffic</w:t>
      </w:r>
      <w:r w:rsidR="0030562E">
        <w:rPr>
          <w:lang w:val="en-US"/>
        </w:rPr>
        <w:t>, e.g.</w:t>
      </w:r>
      <w:r>
        <w:rPr>
          <w:lang w:val="en-US"/>
        </w:rPr>
        <w:t xml:space="preserve"> with the same PPPR but having different PPPPs</w:t>
      </w:r>
      <w:r w:rsidR="00A80FC6">
        <w:rPr>
          <w:lang w:val="en-US"/>
        </w:rPr>
        <w:t xml:space="preserve"> as only the PPPR associated to V2X message is reported to the </w:t>
      </w:r>
      <w:proofErr w:type="spellStart"/>
      <w:r w:rsidR="00A80FC6">
        <w:rPr>
          <w:lang w:val="en-US"/>
        </w:rPr>
        <w:t>eNB</w:t>
      </w:r>
      <w:proofErr w:type="spellEnd"/>
      <w:r w:rsidR="00A80FC6">
        <w:rPr>
          <w:lang w:val="en-US"/>
        </w:rPr>
        <w:t xml:space="preserve"> by the UE</w:t>
      </w:r>
      <w:r w:rsidR="00BC0404">
        <w:rPr>
          <w:lang w:val="en-US"/>
        </w:rPr>
        <w:t xml:space="preserve"> (via Sidelink UE Information)</w:t>
      </w:r>
      <w:r w:rsidR="00A80FC6">
        <w:rPr>
          <w:lang w:val="en-US"/>
        </w:rPr>
        <w:t>, but not the PPPP</w:t>
      </w:r>
      <w:r w:rsidR="0030562E">
        <w:rPr>
          <w:lang w:val="en-US"/>
        </w:rPr>
        <w:t>. Then something as</w:t>
      </w:r>
      <w:r>
        <w:rPr>
          <w:lang w:val="en-US"/>
        </w:rPr>
        <w:t xml:space="preserve"> shown below</w:t>
      </w:r>
      <w:r w:rsidR="0030562E">
        <w:rPr>
          <w:lang w:val="en-US"/>
        </w:rPr>
        <w:t xml:space="preserve"> should be configurable</w:t>
      </w:r>
      <w:r w:rsidR="00A80FC6">
        <w:rPr>
          <w:lang w:val="en-US"/>
        </w:rPr>
        <w:t xml:space="preserve"> under the assumption that only PPPR=1,2,3,4 are reported by the UE</w:t>
      </w:r>
      <w:r>
        <w:rPr>
          <w:lang w:val="en-US"/>
        </w:rPr>
        <w:t>:</w:t>
      </w:r>
    </w:p>
    <w:p w14:paraId="55303D3C" w14:textId="6E4A9382" w:rsidR="002D4E60" w:rsidRPr="00584EC3" w:rsidRDefault="0030562E" w:rsidP="002D4E60">
      <w:pPr>
        <w:jc w:val="both"/>
        <w:rPr>
          <w:lang w:val="en-US"/>
        </w:rPr>
      </w:pPr>
      <w:r>
        <w:rPr>
          <w:lang w:val="en-US"/>
        </w:rPr>
        <w:t>PPPPs via</w:t>
      </w:r>
      <w:r w:rsidR="002D4E60" w:rsidRPr="00584EC3">
        <w:rPr>
          <w:lang w:val="en-US"/>
        </w:rPr>
        <w:t xml:space="preserve"> </w:t>
      </w:r>
      <w:r w:rsidR="002D4E60" w:rsidRPr="00584EC3">
        <w:rPr>
          <w:i/>
          <w:lang w:val="en-US"/>
        </w:rPr>
        <w:t>logicalChGroupInfoList-r14</w:t>
      </w:r>
      <w:r w:rsidR="002D4E60">
        <w:rPr>
          <w:i/>
          <w:lang w:val="en-US"/>
        </w:rPr>
        <w:t>:</w:t>
      </w:r>
    </w:p>
    <w:p w14:paraId="36AA0CA0" w14:textId="77777777" w:rsidR="002D4E60" w:rsidRPr="00584EC3" w:rsidRDefault="002D4E60" w:rsidP="002D4E60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LCG#1 priorities</w:t>
      </w:r>
      <w:r w:rsidRPr="00584EC3">
        <w:rPr>
          <w:lang w:val="en-US"/>
        </w:rPr>
        <w:t xml:space="preserve"> 1,2</w:t>
      </w:r>
    </w:p>
    <w:p w14:paraId="34B32A32" w14:textId="77777777" w:rsidR="002D4E60" w:rsidRPr="00584EC3" w:rsidRDefault="002D4E60" w:rsidP="002D4E60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LCG#2 priorities</w:t>
      </w:r>
      <w:r w:rsidRPr="00584EC3">
        <w:rPr>
          <w:lang w:val="en-US"/>
        </w:rPr>
        <w:t xml:space="preserve"> 3,4</w:t>
      </w:r>
    </w:p>
    <w:p w14:paraId="5866925C" w14:textId="609489BB" w:rsidR="002D4E60" w:rsidRPr="00584EC3" w:rsidRDefault="002D4E60" w:rsidP="002D4E60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LCG#3 priorities 1,2</w:t>
      </w:r>
      <w:r w:rsidR="00A80FC6">
        <w:rPr>
          <w:lang w:val="en-US"/>
        </w:rPr>
        <w:t>,3,4</w:t>
      </w:r>
    </w:p>
    <w:p w14:paraId="7209B739" w14:textId="7D959A79" w:rsidR="002D4E60" w:rsidRPr="00584EC3" w:rsidRDefault="002D4E60" w:rsidP="002D4E60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en-US"/>
        </w:rPr>
        <w:t>LCG#4 priorities</w:t>
      </w:r>
      <w:r w:rsidRPr="00584EC3">
        <w:rPr>
          <w:lang w:val="en-US"/>
        </w:rPr>
        <w:t xml:space="preserve"> </w:t>
      </w:r>
      <w:r>
        <w:rPr>
          <w:lang w:val="en-US"/>
        </w:rPr>
        <w:t>5,6,</w:t>
      </w:r>
      <w:r w:rsidRPr="00584EC3">
        <w:rPr>
          <w:lang w:val="en-US"/>
        </w:rPr>
        <w:t>7,8</w:t>
      </w:r>
      <w:r w:rsidR="00C96462">
        <w:rPr>
          <w:lang w:val="en-US"/>
        </w:rPr>
        <w:t>,</w:t>
      </w:r>
    </w:p>
    <w:p w14:paraId="79C703CF" w14:textId="7EAF586E" w:rsidR="002D4E60" w:rsidRPr="00584EC3" w:rsidRDefault="002D4E60" w:rsidP="002D4E60">
      <w:pPr>
        <w:jc w:val="both"/>
        <w:rPr>
          <w:lang w:val="en-US"/>
        </w:rPr>
      </w:pPr>
      <w:r>
        <w:rPr>
          <w:lang w:val="en-US"/>
        </w:rPr>
        <w:t xml:space="preserve">whereas PPPRs </w:t>
      </w:r>
      <w:r w:rsidR="0030562E">
        <w:rPr>
          <w:lang w:val="en-US"/>
        </w:rPr>
        <w:t>via</w:t>
      </w:r>
      <w:r>
        <w:rPr>
          <w:lang w:val="en-US"/>
        </w:rPr>
        <w:t xml:space="preserve"> </w:t>
      </w:r>
      <w:r w:rsidRPr="00584EC3">
        <w:rPr>
          <w:i/>
          <w:lang w:val="en-US"/>
        </w:rPr>
        <w:t>logicalChGroupInfoList-v15x0</w:t>
      </w:r>
      <w:r>
        <w:rPr>
          <w:lang w:val="en-US"/>
        </w:rPr>
        <w:t>:</w:t>
      </w:r>
    </w:p>
    <w:p w14:paraId="62EA1103" w14:textId="77777777" w:rsidR="002D4E60" w:rsidRPr="00584EC3" w:rsidRDefault="002D4E60" w:rsidP="002D4E60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LCG#1 </w:t>
      </w:r>
      <w:r>
        <w:rPr>
          <w:lang w:val="en-US"/>
        </w:rPr>
        <w:t>reliabilities</w:t>
      </w:r>
      <w:r w:rsidRPr="00584EC3">
        <w:rPr>
          <w:lang w:val="en-US"/>
        </w:rPr>
        <w:t xml:space="preserve"> 1,2</w:t>
      </w:r>
    </w:p>
    <w:p w14:paraId="489B80D2" w14:textId="67963086" w:rsidR="002D4E60" w:rsidRPr="00584EC3" w:rsidRDefault="002D4E60" w:rsidP="002D4E60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LCG#2 </w:t>
      </w:r>
      <w:r>
        <w:rPr>
          <w:lang w:val="en-US"/>
        </w:rPr>
        <w:t>reliabilities 1,2</w:t>
      </w:r>
    </w:p>
    <w:p w14:paraId="10A9E53D" w14:textId="01DCB7FC" w:rsidR="002D4E60" w:rsidRPr="00584EC3" w:rsidRDefault="002D4E60" w:rsidP="002D4E60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LCG#3 </w:t>
      </w:r>
      <w:r>
        <w:rPr>
          <w:lang w:val="en-US"/>
        </w:rPr>
        <w:t>reliabilities</w:t>
      </w:r>
      <w:r w:rsidR="00FD59F1">
        <w:rPr>
          <w:lang w:val="en-US"/>
        </w:rPr>
        <w:t xml:space="preserve"> 3,4</w:t>
      </w:r>
    </w:p>
    <w:p w14:paraId="60CC0CAE" w14:textId="62999E1E" w:rsidR="002D4E60" w:rsidRDefault="002D4E60" w:rsidP="002D4E60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584EC3">
        <w:rPr>
          <w:lang w:val="en-US"/>
        </w:rPr>
        <w:t xml:space="preserve">LCG#4 </w:t>
      </w:r>
      <w:r>
        <w:rPr>
          <w:lang w:val="en-US"/>
        </w:rPr>
        <w:t>reliabilities</w:t>
      </w:r>
      <w:r w:rsidRPr="00584EC3">
        <w:rPr>
          <w:lang w:val="en-US"/>
        </w:rPr>
        <w:t xml:space="preserve"> </w:t>
      </w:r>
      <w:r w:rsidR="00A80FC6">
        <w:rPr>
          <w:lang w:val="en-US"/>
        </w:rPr>
        <w:t>1,2,3,4</w:t>
      </w:r>
    </w:p>
    <w:p w14:paraId="2C94942B" w14:textId="01E28878" w:rsidR="002D4E60" w:rsidRDefault="0030562E" w:rsidP="00401442">
      <w:pPr>
        <w:jc w:val="both"/>
        <w:rPr>
          <w:lang w:val="en-US"/>
        </w:rPr>
      </w:pPr>
      <w:r>
        <w:rPr>
          <w:lang w:val="en-US"/>
        </w:rPr>
        <w:t xml:space="preserve">As can be noticed, the same reliability values (PPPR = 1, 2) are mapped to LCG#1 and LCG#2. </w:t>
      </w:r>
      <w:r w:rsidR="0043636B">
        <w:rPr>
          <w:lang w:val="en-US"/>
        </w:rPr>
        <w:t>It suggests certain redundancy and non-optimal mapping, but it could be the goal with certain type of traffic. Thus, we propose to confirm that such configuration is valid and it was deliberat</w:t>
      </w:r>
      <w:r w:rsidR="008D2243">
        <w:rPr>
          <w:lang w:val="en-US"/>
        </w:rPr>
        <w:t>ely decided by RAN2 to allow it.</w:t>
      </w:r>
    </w:p>
    <w:p w14:paraId="270755BF" w14:textId="0FE9BFE4" w:rsidR="0043636B" w:rsidRPr="003A58C4" w:rsidRDefault="0043636B" w:rsidP="003A58C4">
      <w:pPr>
        <w:pStyle w:val="ListParagraph"/>
        <w:numPr>
          <w:ilvl w:val="0"/>
          <w:numId w:val="16"/>
        </w:numPr>
        <w:jc w:val="both"/>
        <w:rPr>
          <w:b/>
          <w:lang w:val="en-US"/>
        </w:rPr>
      </w:pPr>
      <w:bookmarkStart w:id="1" w:name="_Ref521325823"/>
      <w:r w:rsidRPr="003A58C4">
        <w:rPr>
          <w:b/>
          <w:lang w:val="en-US"/>
        </w:rPr>
        <w:t xml:space="preserve">RAN2 is kindly asked to confirm the </w:t>
      </w:r>
      <w:r w:rsidR="008D2243" w:rsidRPr="003A58C4">
        <w:rPr>
          <w:b/>
          <w:lang w:val="en-US"/>
        </w:rPr>
        <w:t xml:space="preserve">same values of PPPP or PPPR can be configured in multiple entries of </w:t>
      </w:r>
      <w:proofErr w:type="spellStart"/>
      <w:r w:rsidR="008D2243" w:rsidRPr="003A58C4">
        <w:rPr>
          <w:b/>
          <w:lang w:val="en-US"/>
        </w:rPr>
        <w:t>logicalChGroupInfoList</w:t>
      </w:r>
      <w:proofErr w:type="spellEnd"/>
      <w:r w:rsidR="008D2243" w:rsidRPr="003A58C4">
        <w:rPr>
          <w:b/>
          <w:i/>
          <w:lang w:val="en-US"/>
        </w:rPr>
        <w:t>.</w:t>
      </w:r>
      <w:bookmarkEnd w:id="1"/>
    </w:p>
    <w:p w14:paraId="7CBD9428" w14:textId="1B427A2F" w:rsidR="003A58C4" w:rsidRDefault="003A58C4" w:rsidP="003A58C4">
      <w:pPr>
        <w:jc w:val="both"/>
        <w:rPr>
          <w:lang w:val="en-US"/>
        </w:rPr>
      </w:pPr>
      <w:r>
        <w:rPr>
          <w:lang w:val="en-US"/>
        </w:rPr>
        <w:t>It can be indirectly concluded from the specification</w:t>
      </w:r>
      <w:r w:rsidR="00942E10">
        <w:rPr>
          <w:lang w:val="en-US"/>
        </w:rPr>
        <w:t xml:space="preserve"> (the way we interpret it)</w:t>
      </w:r>
      <w:r>
        <w:rPr>
          <w:lang w:val="en-US"/>
        </w:rPr>
        <w:t xml:space="preserve">, as such configuration does not seem to be explicitly forbidden. Nevertheless, a </w:t>
      </w:r>
      <w:r w:rsidR="00942E10">
        <w:rPr>
          <w:lang w:val="en-US"/>
        </w:rPr>
        <w:t>wide confirmation</w:t>
      </w:r>
      <w:r>
        <w:rPr>
          <w:lang w:val="en-US"/>
        </w:rPr>
        <w:t xml:space="preserve"> from RAN2 </w:t>
      </w:r>
      <w:r w:rsidR="00942E10">
        <w:rPr>
          <w:lang w:val="en-US"/>
        </w:rPr>
        <w:t xml:space="preserve">members </w:t>
      </w:r>
      <w:r>
        <w:rPr>
          <w:lang w:val="en-US"/>
        </w:rPr>
        <w:t xml:space="preserve">is always priceless. </w:t>
      </w:r>
    </w:p>
    <w:p w14:paraId="2EE56BF6" w14:textId="6EBD240F" w:rsidR="00B96101" w:rsidRDefault="00BC0404" w:rsidP="003A58C4">
      <w:pPr>
        <w:jc w:val="both"/>
        <w:rPr>
          <w:lang w:val="en-US"/>
        </w:rPr>
      </w:pPr>
      <w:r>
        <w:rPr>
          <w:lang w:val="en-US"/>
        </w:rPr>
        <w:t xml:space="preserve">Those repeated </w:t>
      </w:r>
      <w:r w:rsidR="008D1F65">
        <w:rPr>
          <w:lang w:val="en-US"/>
        </w:rPr>
        <w:t xml:space="preserve">PPPP </w:t>
      </w:r>
      <w:r w:rsidR="007D5F6E">
        <w:rPr>
          <w:lang w:val="en-US"/>
        </w:rPr>
        <w:t xml:space="preserve">values may result in the </w:t>
      </w:r>
      <w:proofErr w:type="gramStart"/>
      <w:r w:rsidR="007D5F6E">
        <w:rPr>
          <w:lang w:val="en-US"/>
        </w:rPr>
        <w:t xml:space="preserve">following </w:t>
      </w:r>
      <w:r w:rsidR="008D1F65">
        <w:rPr>
          <w:lang w:val="en-US"/>
        </w:rPr>
        <w:t xml:space="preserve"> problem</w:t>
      </w:r>
      <w:proofErr w:type="gramEnd"/>
      <w:r w:rsidR="008D1F65">
        <w:rPr>
          <w:lang w:val="en-US"/>
        </w:rPr>
        <w:t>, encoun</w:t>
      </w:r>
      <w:r w:rsidR="00B96101">
        <w:rPr>
          <w:lang w:val="en-US"/>
        </w:rPr>
        <w:t xml:space="preserve">tered e.g. </w:t>
      </w:r>
      <w:r w:rsidR="00E05FBF">
        <w:rPr>
          <w:lang w:val="en-US"/>
        </w:rPr>
        <w:t xml:space="preserve">by the </w:t>
      </w:r>
      <w:r w:rsidR="008D1F65">
        <w:rPr>
          <w:lang w:val="en-US"/>
        </w:rPr>
        <w:t>UEs not supporting P</w:t>
      </w:r>
      <w:r w:rsidR="00E05FBF">
        <w:rPr>
          <w:lang w:val="en-US"/>
        </w:rPr>
        <w:t>PPRs or the V2</w:t>
      </w:r>
      <w:r w:rsidR="00B96101">
        <w:rPr>
          <w:lang w:val="en-US"/>
        </w:rPr>
        <w:t>X messages</w:t>
      </w:r>
      <w:r w:rsidR="00E05FBF">
        <w:rPr>
          <w:lang w:val="en-US"/>
        </w:rPr>
        <w:t xml:space="preserve"> without PPPRs (assuming not all V2X messages are associated with a PPPR value)</w:t>
      </w:r>
      <w:r w:rsidR="00C96462">
        <w:rPr>
          <w:lang w:val="en-US"/>
        </w:rPr>
        <w:t xml:space="preserve">. </w:t>
      </w:r>
      <w:r w:rsidR="00B96101">
        <w:rPr>
          <w:lang w:val="en-US"/>
        </w:rPr>
        <w:t>The following questions may arise:</w:t>
      </w:r>
    </w:p>
    <w:p w14:paraId="0BA20781" w14:textId="77777777" w:rsidR="00B96101" w:rsidRDefault="00C96462" w:rsidP="00AE677E">
      <w:pPr>
        <w:pStyle w:val="ListParagraph"/>
        <w:numPr>
          <w:ilvl w:val="0"/>
          <w:numId w:val="18"/>
        </w:numPr>
        <w:jc w:val="both"/>
        <w:rPr>
          <w:lang w:val="en-US"/>
        </w:rPr>
      </w:pPr>
      <w:r w:rsidRPr="00B96101">
        <w:rPr>
          <w:lang w:val="en-US"/>
        </w:rPr>
        <w:t xml:space="preserve">What shall be the UE’s behavior when the same PPPP is present in more than one entry of </w:t>
      </w:r>
      <w:proofErr w:type="spellStart"/>
      <w:r w:rsidRPr="00AE677E">
        <w:rPr>
          <w:i/>
          <w:lang w:val="en-US"/>
        </w:rPr>
        <w:t>logicalChGroupInfoList</w:t>
      </w:r>
      <w:proofErr w:type="spellEnd"/>
      <w:r w:rsidRPr="00B96101">
        <w:rPr>
          <w:lang w:val="en-US"/>
        </w:rPr>
        <w:t xml:space="preserve">? </w:t>
      </w:r>
    </w:p>
    <w:p w14:paraId="3018D03F" w14:textId="65C569B8" w:rsidR="00B96101" w:rsidRDefault="2A10541A" w:rsidP="2A10541A">
      <w:pPr>
        <w:pStyle w:val="ListParagraph"/>
        <w:numPr>
          <w:ilvl w:val="0"/>
          <w:numId w:val="18"/>
        </w:numPr>
        <w:jc w:val="both"/>
        <w:rPr>
          <w:lang w:val="en-US"/>
        </w:rPr>
      </w:pPr>
      <w:r w:rsidRPr="2A10541A">
        <w:rPr>
          <w:lang w:val="en-US"/>
        </w:rPr>
        <w:t xml:space="preserve">Which LCG should be used in the reported SL BSR then? </w:t>
      </w:r>
    </w:p>
    <w:p w14:paraId="03ED3E68" w14:textId="740ABECC" w:rsidR="00B96101" w:rsidRDefault="007D5F6E" w:rsidP="00AE677E">
      <w:pPr>
        <w:pStyle w:val="ListParagraph"/>
        <w:numPr>
          <w:ilvl w:val="0"/>
          <w:numId w:val="18"/>
        </w:numPr>
        <w:jc w:val="both"/>
        <w:rPr>
          <w:lang w:val="en-US"/>
        </w:rPr>
      </w:pPr>
      <w:r>
        <w:rPr>
          <w:lang w:val="en-US"/>
        </w:rPr>
        <w:t xml:space="preserve">How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knows the reported data (for certain LCG) is for its use with PPPP only or for reporting the message with PPPP and PPPR simultaneously, also mapped to the same LCG?</w:t>
      </w:r>
    </w:p>
    <w:p w14:paraId="5B468F52" w14:textId="77777777" w:rsidR="007D5F6E" w:rsidRDefault="007D5F6E" w:rsidP="00AE677E">
      <w:pPr>
        <w:pStyle w:val="ListParagraph"/>
        <w:jc w:val="both"/>
        <w:rPr>
          <w:lang w:val="en-US"/>
        </w:rPr>
      </w:pPr>
    </w:p>
    <w:p w14:paraId="01EE6597" w14:textId="550D2329" w:rsidR="007D5F6E" w:rsidRPr="00AE677E" w:rsidRDefault="007D5F6E" w:rsidP="00AE677E">
      <w:pPr>
        <w:pStyle w:val="ListParagraph"/>
        <w:numPr>
          <w:ilvl w:val="0"/>
          <w:numId w:val="16"/>
        </w:numPr>
        <w:jc w:val="both"/>
        <w:rPr>
          <w:b/>
          <w:lang w:val="en-US"/>
        </w:rPr>
      </w:pPr>
      <w:bookmarkStart w:id="2" w:name="_Ref521593638"/>
      <w:r w:rsidRPr="00AE677E">
        <w:rPr>
          <w:b/>
          <w:lang w:val="en-US"/>
        </w:rPr>
        <w:t>RAN2 is kindly asked to discuss the issues listed above and verify if those are already sufficiently addressed in 3GPP specification</w:t>
      </w:r>
      <w:bookmarkEnd w:id="2"/>
    </w:p>
    <w:p w14:paraId="6056224E" w14:textId="5E8BBE29" w:rsidR="00BC0404" w:rsidRPr="001238B5" w:rsidRDefault="007D5F6E" w:rsidP="00B96101">
      <w:pPr>
        <w:jc w:val="both"/>
        <w:rPr>
          <w:lang w:val="en-US"/>
        </w:rPr>
      </w:pPr>
      <w:r>
        <w:rPr>
          <w:lang w:val="en-US"/>
        </w:rPr>
        <w:t>In case the outcome of the verification suggested above is negative, we have a draft change request</w:t>
      </w:r>
      <w:r w:rsidR="00C96462" w:rsidRPr="00B96101">
        <w:rPr>
          <w:lang w:val="en-US"/>
        </w:rPr>
        <w:t xml:space="preserve"> submitted in </w:t>
      </w:r>
      <w:r w:rsidR="00C96462" w:rsidRPr="00B96101">
        <w:rPr>
          <w:lang w:val="en-US"/>
        </w:rPr>
        <w:fldChar w:fldCharType="begin"/>
      </w:r>
      <w:r w:rsidR="00C96462" w:rsidRPr="00B96101">
        <w:rPr>
          <w:lang w:val="en-US"/>
        </w:rPr>
        <w:instrText xml:space="preserve"> REF _Ref521506293 \r \h </w:instrText>
      </w:r>
      <w:r w:rsidR="00C96462" w:rsidRPr="00B96101">
        <w:rPr>
          <w:lang w:val="en-US"/>
        </w:rPr>
      </w:r>
      <w:r w:rsidR="00C96462" w:rsidRPr="00B96101">
        <w:rPr>
          <w:lang w:val="en-US"/>
        </w:rPr>
        <w:fldChar w:fldCharType="separate"/>
      </w:r>
      <w:r w:rsidR="00C96462" w:rsidRPr="00B96101">
        <w:rPr>
          <w:lang w:val="en-US"/>
        </w:rPr>
        <w:t>[3]</w:t>
      </w:r>
      <w:r w:rsidR="00C96462" w:rsidRPr="00B96101">
        <w:rPr>
          <w:lang w:val="en-US"/>
        </w:rPr>
        <w:fldChar w:fldCharType="end"/>
      </w:r>
      <w:r>
        <w:rPr>
          <w:lang w:val="en-US"/>
        </w:rPr>
        <w:t>,</w:t>
      </w:r>
      <w:r w:rsidR="00C96462" w:rsidRPr="00B96101">
        <w:rPr>
          <w:lang w:val="en-US"/>
        </w:rPr>
        <w:t xml:space="preserve"> attempt</w:t>
      </w:r>
      <w:r>
        <w:rPr>
          <w:lang w:val="en-US"/>
        </w:rPr>
        <w:t>ing</w:t>
      </w:r>
      <w:r w:rsidR="00C96462" w:rsidRPr="00B96101">
        <w:rPr>
          <w:lang w:val="en-US"/>
        </w:rPr>
        <w:t xml:space="preserve"> to address </w:t>
      </w:r>
      <w:r w:rsidR="00B96101" w:rsidRPr="00B96101">
        <w:rPr>
          <w:lang w:val="en-US"/>
        </w:rPr>
        <w:t xml:space="preserve">at least some of </w:t>
      </w:r>
      <w:r w:rsidR="00C96462" w:rsidRPr="001238B5">
        <w:rPr>
          <w:lang w:val="en-US"/>
        </w:rPr>
        <w:t>the</w:t>
      </w:r>
      <w:r w:rsidR="00B96101" w:rsidRPr="001238B5">
        <w:rPr>
          <w:lang w:val="en-US"/>
        </w:rPr>
        <w:t>se</w:t>
      </w:r>
      <w:r w:rsidRPr="001238B5">
        <w:rPr>
          <w:lang w:val="en-US"/>
        </w:rPr>
        <w:t xml:space="preserve"> </w:t>
      </w:r>
      <w:r>
        <w:rPr>
          <w:lang w:val="en-US"/>
        </w:rPr>
        <w:t>aspects</w:t>
      </w:r>
      <w:r w:rsidR="00C96462" w:rsidRPr="001238B5">
        <w:rPr>
          <w:lang w:val="en-US"/>
        </w:rPr>
        <w:t>.</w:t>
      </w:r>
    </w:p>
    <w:p w14:paraId="426A652C" w14:textId="67C3FABB" w:rsidR="00C96462" w:rsidRPr="00AE677E" w:rsidRDefault="00C96462" w:rsidP="00AE677E">
      <w:pPr>
        <w:pStyle w:val="ListParagraph"/>
        <w:numPr>
          <w:ilvl w:val="0"/>
          <w:numId w:val="16"/>
        </w:numPr>
        <w:jc w:val="both"/>
        <w:rPr>
          <w:b/>
          <w:lang w:val="en-US"/>
        </w:rPr>
      </w:pPr>
      <w:bookmarkStart w:id="3" w:name="_Ref521506429"/>
      <w:r w:rsidRPr="00AE677E">
        <w:rPr>
          <w:b/>
          <w:lang w:val="en-US"/>
        </w:rPr>
        <w:t xml:space="preserve">RAN2 is kindly asked to </w:t>
      </w:r>
      <w:r w:rsidR="00E05FBF">
        <w:rPr>
          <w:b/>
          <w:lang w:val="en-US"/>
        </w:rPr>
        <w:t xml:space="preserve">verify and </w:t>
      </w:r>
      <w:r w:rsidRPr="00AE677E">
        <w:rPr>
          <w:b/>
          <w:lang w:val="en-US"/>
        </w:rPr>
        <w:t xml:space="preserve">agree the change request to TS 36.331, submitted in </w:t>
      </w:r>
      <w:r w:rsidRPr="00AE677E">
        <w:rPr>
          <w:b/>
          <w:lang w:val="en-US"/>
        </w:rPr>
        <w:fldChar w:fldCharType="begin"/>
      </w:r>
      <w:r w:rsidRPr="00AE677E">
        <w:rPr>
          <w:b/>
          <w:lang w:val="en-US"/>
        </w:rPr>
        <w:instrText xml:space="preserve"> REF _Ref521506293 \r \h </w:instrText>
      </w:r>
      <w:r>
        <w:rPr>
          <w:b/>
          <w:lang w:val="en-US"/>
        </w:rPr>
        <w:instrText xml:space="preserve"> \* MERGEFORMAT </w:instrText>
      </w:r>
      <w:r w:rsidRPr="00AE677E">
        <w:rPr>
          <w:b/>
          <w:lang w:val="en-US"/>
        </w:rPr>
      </w:r>
      <w:r w:rsidRPr="00AE677E">
        <w:rPr>
          <w:b/>
          <w:lang w:val="en-US"/>
        </w:rPr>
        <w:fldChar w:fldCharType="separate"/>
      </w:r>
      <w:r w:rsidRPr="00AE677E">
        <w:rPr>
          <w:b/>
          <w:lang w:val="en-US"/>
        </w:rPr>
        <w:t>[3]</w:t>
      </w:r>
      <w:r w:rsidRPr="00AE677E">
        <w:rPr>
          <w:b/>
          <w:lang w:val="en-US"/>
        </w:rPr>
        <w:fldChar w:fldCharType="end"/>
      </w:r>
      <w:r w:rsidRPr="00AE677E">
        <w:rPr>
          <w:b/>
          <w:lang w:val="en-US"/>
        </w:rPr>
        <w:t>.</w:t>
      </w:r>
      <w:bookmarkEnd w:id="3"/>
    </w:p>
    <w:p w14:paraId="43A12B72" w14:textId="09F92A91" w:rsidR="00CD4C7B" w:rsidRPr="00CC6FA3" w:rsidRDefault="000B2FD1" w:rsidP="00CD4C7B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="00CD4C7B" w:rsidRPr="00CC6FA3">
        <w:rPr>
          <w:lang w:val="en-US"/>
        </w:rPr>
        <w:tab/>
      </w:r>
      <w:r w:rsidRPr="00CC6FA3">
        <w:rPr>
          <w:lang w:val="en-US"/>
        </w:rPr>
        <w:t>Conclusion</w:t>
      </w:r>
    </w:p>
    <w:p w14:paraId="0F73315C" w14:textId="494A14E8" w:rsidR="00573BF3" w:rsidRDefault="00573BF3" w:rsidP="00644E9F">
      <w:pPr>
        <w:jc w:val="both"/>
        <w:rPr>
          <w:lang w:val="en-US"/>
        </w:rPr>
      </w:pPr>
      <w:r w:rsidRPr="00CC6FA3">
        <w:rPr>
          <w:lang w:val="en-US"/>
        </w:rPr>
        <w:t>This</w:t>
      </w:r>
      <w:r w:rsidR="00942E10">
        <w:rPr>
          <w:lang w:val="en-US"/>
        </w:rPr>
        <w:t xml:space="preserve"> paper was aimed at discussing the configuration possibilities of PPPR and PPPP values within the LCG list.</w:t>
      </w:r>
      <w:r w:rsidRPr="00CC6FA3">
        <w:rPr>
          <w:lang w:val="en-US"/>
        </w:rPr>
        <w:t xml:space="preserve"> As a result, the following</w:t>
      </w:r>
      <w:r w:rsidR="00942E10">
        <w:rPr>
          <w:lang w:val="en-US"/>
        </w:rPr>
        <w:t xml:space="preserve"> proposal</w:t>
      </w:r>
      <w:r w:rsidR="00C96462">
        <w:rPr>
          <w:lang w:val="en-US"/>
        </w:rPr>
        <w:t>s</w:t>
      </w:r>
      <w:r w:rsidR="00942E10">
        <w:rPr>
          <w:lang w:val="en-US"/>
        </w:rPr>
        <w:t xml:space="preserve"> w</w:t>
      </w:r>
      <w:r w:rsidR="00C96462">
        <w:rPr>
          <w:lang w:val="en-US"/>
        </w:rPr>
        <w:t>ere</w:t>
      </w:r>
      <w:r w:rsidRPr="00CC6FA3">
        <w:rPr>
          <w:lang w:val="en-US"/>
        </w:rPr>
        <w:t xml:space="preserve"> made:</w:t>
      </w:r>
    </w:p>
    <w:p w14:paraId="3A053AA3" w14:textId="44D64DFA" w:rsidR="00E726E3" w:rsidRDefault="003A58C4" w:rsidP="00A27C06">
      <w:pPr>
        <w:jc w:val="both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_Ref521325823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1: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_Ref521325823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3A58C4">
        <w:rPr>
          <w:b/>
          <w:lang w:val="en-US"/>
        </w:rPr>
        <w:t xml:space="preserve">RAN2 is kindly asked to confirm the same values of PPPP or PPPR can be configured in multiple entries of </w:t>
      </w:r>
      <w:proofErr w:type="spellStart"/>
      <w:r w:rsidRPr="003A58C4">
        <w:rPr>
          <w:b/>
          <w:lang w:val="en-US"/>
        </w:rPr>
        <w:t>logicalChGroupInfoList</w:t>
      </w:r>
      <w:proofErr w:type="spellEnd"/>
      <w:r w:rsidRPr="003A58C4">
        <w:rPr>
          <w:b/>
          <w:i/>
          <w:lang w:val="en-US"/>
        </w:rPr>
        <w:t>.</w:t>
      </w:r>
      <w:r>
        <w:rPr>
          <w:b/>
          <w:lang w:val="en-US"/>
        </w:rPr>
        <w:fldChar w:fldCharType="end"/>
      </w:r>
    </w:p>
    <w:p w14:paraId="6C7A4CBB" w14:textId="326BE5CA" w:rsidR="001238B5" w:rsidRDefault="001238B5" w:rsidP="00A27C06">
      <w:pPr>
        <w:jc w:val="both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_Ref521593638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2: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_Ref521593638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AE677E">
        <w:rPr>
          <w:b/>
          <w:lang w:val="en-US"/>
        </w:rPr>
        <w:t>RAN2 is kindly asked to discuss the issues listed above and verify if those are already sufficiently addressed in 3GPP specification</w:t>
      </w:r>
      <w:r>
        <w:rPr>
          <w:b/>
          <w:lang w:val="en-US"/>
        </w:rPr>
        <w:fldChar w:fldCharType="end"/>
      </w:r>
    </w:p>
    <w:p w14:paraId="038FFCB2" w14:textId="5BCF900E" w:rsidR="001B3756" w:rsidRPr="00E726E3" w:rsidRDefault="001B3756" w:rsidP="00A27C06">
      <w:pPr>
        <w:jc w:val="both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_Ref521506429 \r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1238B5">
        <w:rPr>
          <w:b/>
          <w:lang w:val="en-US"/>
        </w:rPr>
        <w:t>Proposal 3: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_Ref521506429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1238B5" w:rsidRPr="00AE677E">
        <w:rPr>
          <w:b/>
          <w:lang w:val="en-US"/>
        </w:rPr>
        <w:t xml:space="preserve">RAN2 is kindly asked to </w:t>
      </w:r>
      <w:r w:rsidR="001238B5">
        <w:rPr>
          <w:b/>
          <w:lang w:val="en-US"/>
        </w:rPr>
        <w:t xml:space="preserve">verify and </w:t>
      </w:r>
      <w:r w:rsidR="001238B5" w:rsidRPr="00AE677E">
        <w:rPr>
          <w:b/>
          <w:lang w:val="en-US"/>
        </w:rPr>
        <w:t>agree the change request to TS 36.331, submitted in [3].</w:t>
      </w:r>
      <w:r>
        <w:rPr>
          <w:b/>
          <w:lang w:val="en-US"/>
        </w:rPr>
        <w:fldChar w:fldCharType="end"/>
      </w:r>
    </w:p>
    <w:p w14:paraId="0FDCFAC2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lastRenderedPageBreak/>
        <w:t>References</w:t>
      </w:r>
    </w:p>
    <w:p w14:paraId="0CB57842" w14:textId="189AC6DF" w:rsidR="00682AC0" w:rsidRDefault="00682AC0" w:rsidP="00FC56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4" w:name="_Ref521321184"/>
      <w:bookmarkStart w:id="5" w:name="_Ref75086397"/>
      <w:bookmarkStart w:id="6" w:name="_Ref521074240"/>
      <w:r>
        <w:rPr>
          <w:lang w:val="en-US"/>
        </w:rPr>
        <w:t xml:space="preserve">R2-1808737 </w:t>
      </w:r>
      <w:r w:rsidRPr="00A43E7F">
        <w:rPr>
          <w:i/>
          <w:lang w:val="en-US"/>
        </w:rPr>
        <w:t>Report from LTE Rel-14 V2X and Rel-15 eV2X</w:t>
      </w:r>
      <w:r>
        <w:rPr>
          <w:lang w:val="en-US"/>
        </w:rPr>
        <w:t>, 3GPP TSG-RAN WG2 Meeting #102</w:t>
      </w:r>
      <w:r w:rsidRPr="00CC6FA3">
        <w:rPr>
          <w:lang w:val="en-US"/>
        </w:rPr>
        <w:t xml:space="preserve">, </w:t>
      </w:r>
      <w:r>
        <w:rPr>
          <w:lang w:val="en-US"/>
        </w:rPr>
        <w:t>Busan</w:t>
      </w:r>
      <w:r w:rsidRPr="00CC6FA3">
        <w:rPr>
          <w:lang w:val="en-US"/>
        </w:rPr>
        <w:t>, S</w:t>
      </w:r>
      <w:r>
        <w:rPr>
          <w:lang w:val="en-US"/>
        </w:rPr>
        <w:t>. Korea, 21 - 25</w:t>
      </w:r>
      <w:r w:rsidRPr="00CC6FA3">
        <w:rPr>
          <w:lang w:val="en-US"/>
        </w:rPr>
        <w:t xml:space="preserve"> </w:t>
      </w:r>
      <w:r>
        <w:rPr>
          <w:lang w:val="en-US"/>
        </w:rPr>
        <w:t>May 2018</w:t>
      </w:r>
      <w:bookmarkEnd w:id="4"/>
    </w:p>
    <w:p w14:paraId="35F222F4" w14:textId="04C86FB9" w:rsidR="00080512" w:rsidRDefault="00DE79B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7" w:name="_Ref521321448"/>
      <w:r>
        <w:rPr>
          <w:lang w:val="en-US"/>
        </w:rPr>
        <w:t xml:space="preserve">R2-1808917 </w:t>
      </w:r>
      <w:r w:rsidRPr="00DE79B2">
        <w:rPr>
          <w:i/>
          <w:lang w:val="en-US"/>
        </w:rPr>
        <w:t>Introduction of eV2X in TS 36.331</w:t>
      </w:r>
      <w:r>
        <w:rPr>
          <w:lang w:val="en-US"/>
        </w:rPr>
        <w:t>, 3GPP TSG-RAN WG2 Meeting #102</w:t>
      </w:r>
      <w:r w:rsidRPr="00CC6FA3">
        <w:rPr>
          <w:lang w:val="en-US"/>
        </w:rPr>
        <w:t xml:space="preserve">, </w:t>
      </w:r>
      <w:r>
        <w:rPr>
          <w:lang w:val="en-US"/>
        </w:rPr>
        <w:t>Busan</w:t>
      </w:r>
      <w:r w:rsidRPr="00CC6FA3">
        <w:rPr>
          <w:lang w:val="en-US"/>
        </w:rPr>
        <w:t>, S</w:t>
      </w:r>
      <w:r>
        <w:rPr>
          <w:lang w:val="en-US"/>
        </w:rPr>
        <w:t>. Korea, 21 - 25</w:t>
      </w:r>
      <w:r w:rsidRPr="00CC6FA3">
        <w:rPr>
          <w:lang w:val="en-US"/>
        </w:rPr>
        <w:t xml:space="preserve"> </w:t>
      </w:r>
      <w:r>
        <w:rPr>
          <w:lang w:val="en-US"/>
        </w:rPr>
        <w:t>May 2018</w:t>
      </w:r>
      <w:bookmarkEnd w:id="5"/>
      <w:bookmarkEnd w:id="6"/>
      <w:bookmarkEnd w:id="7"/>
    </w:p>
    <w:p w14:paraId="1872C77A" w14:textId="1F322952" w:rsidR="00BC0404" w:rsidRPr="003A58C4" w:rsidRDefault="00F14EB5" w:rsidP="00BC040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" w:name="_Ref521506293"/>
      <w:r>
        <w:rPr>
          <w:lang w:val="en-US"/>
        </w:rPr>
        <w:t>R2-1812321</w:t>
      </w:r>
      <w:r w:rsidR="00BC0404">
        <w:rPr>
          <w:lang w:val="en-US"/>
        </w:rPr>
        <w:t xml:space="preserve"> </w:t>
      </w:r>
      <w:r w:rsidR="00BC0404" w:rsidRPr="00AE677E">
        <w:rPr>
          <w:i/>
          <w:lang w:val="en-US"/>
        </w:rPr>
        <w:t xml:space="preserve">Corrections to </w:t>
      </w:r>
      <w:proofErr w:type="spellStart"/>
      <w:r w:rsidR="00BC0404" w:rsidRPr="00AE677E">
        <w:rPr>
          <w:i/>
          <w:lang w:val="en-US"/>
        </w:rPr>
        <w:t>logicalChGroupInfoList</w:t>
      </w:r>
      <w:proofErr w:type="spellEnd"/>
      <w:r w:rsidR="00BC0404">
        <w:rPr>
          <w:lang w:val="en-US"/>
        </w:rPr>
        <w:t>, 3GPP TSG-RAN WG2 Meeting #103</w:t>
      </w:r>
      <w:r w:rsidR="00BC0404" w:rsidRPr="00CC6FA3">
        <w:rPr>
          <w:lang w:val="en-US"/>
        </w:rPr>
        <w:t xml:space="preserve">, </w:t>
      </w:r>
      <w:r w:rsidR="00BC0404">
        <w:rPr>
          <w:lang w:val="en-US"/>
        </w:rPr>
        <w:t>Gothenburg</w:t>
      </w:r>
      <w:r w:rsidR="00BC0404" w:rsidRPr="00CC6FA3">
        <w:rPr>
          <w:lang w:val="en-US"/>
        </w:rPr>
        <w:t>, S</w:t>
      </w:r>
      <w:r w:rsidR="00BC0404">
        <w:rPr>
          <w:lang w:val="en-US"/>
        </w:rPr>
        <w:t>weden, 20 - 24</w:t>
      </w:r>
      <w:r w:rsidR="00BC0404" w:rsidRPr="00CC6FA3">
        <w:rPr>
          <w:lang w:val="en-US"/>
        </w:rPr>
        <w:t xml:space="preserve"> </w:t>
      </w:r>
      <w:r w:rsidR="00BC0404">
        <w:rPr>
          <w:lang w:val="en-US"/>
        </w:rPr>
        <w:t>August 2018</w:t>
      </w:r>
      <w:bookmarkEnd w:id="8"/>
    </w:p>
    <w:sectPr w:rsidR="00BC0404" w:rsidRPr="003A58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4B6EA" w14:textId="77777777" w:rsidR="0024649A" w:rsidRDefault="0024649A">
      <w:r>
        <w:separator/>
      </w:r>
    </w:p>
  </w:endnote>
  <w:endnote w:type="continuationSeparator" w:id="0">
    <w:p w14:paraId="0EEDCA4B" w14:textId="77777777" w:rsidR="0024649A" w:rsidRDefault="0024649A">
      <w:r>
        <w:continuationSeparator/>
      </w:r>
    </w:p>
  </w:endnote>
  <w:endnote w:type="continuationNotice" w:id="1">
    <w:p w14:paraId="7CF45904" w14:textId="77777777" w:rsidR="0024649A" w:rsidRDefault="002464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6E65D" w14:textId="77777777" w:rsidR="0024649A" w:rsidRDefault="0024649A">
      <w:r>
        <w:separator/>
      </w:r>
    </w:p>
  </w:footnote>
  <w:footnote w:type="continuationSeparator" w:id="0">
    <w:p w14:paraId="6B62DCE9" w14:textId="77777777" w:rsidR="0024649A" w:rsidRDefault="0024649A">
      <w:r>
        <w:continuationSeparator/>
      </w:r>
    </w:p>
  </w:footnote>
  <w:footnote w:type="continuationNotice" w:id="1">
    <w:p w14:paraId="05AA5F35" w14:textId="77777777" w:rsidR="0024649A" w:rsidRDefault="002464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71D6B"/>
    <w:multiLevelType w:val="hybridMultilevel"/>
    <w:tmpl w:val="CCBCE022"/>
    <w:lvl w:ilvl="0" w:tplc="49C22002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B7EA4"/>
    <w:multiLevelType w:val="hybridMultilevel"/>
    <w:tmpl w:val="800E1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A7280"/>
    <w:multiLevelType w:val="hybridMultilevel"/>
    <w:tmpl w:val="D9EE1D76"/>
    <w:lvl w:ilvl="0" w:tplc="21BA4B0C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16680"/>
    <w:multiLevelType w:val="hybridMultilevel"/>
    <w:tmpl w:val="675CB8DA"/>
    <w:lvl w:ilvl="0" w:tplc="45704A8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F21576"/>
    <w:multiLevelType w:val="hybridMultilevel"/>
    <w:tmpl w:val="E0E89DEC"/>
    <w:lvl w:ilvl="0" w:tplc="6B8AFDB6">
      <w:start w:val="8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E881816"/>
    <w:multiLevelType w:val="hybridMultilevel"/>
    <w:tmpl w:val="830AA188"/>
    <w:lvl w:ilvl="0" w:tplc="21BA4B0C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F5641"/>
    <w:multiLevelType w:val="hybridMultilevel"/>
    <w:tmpl w:val="7A4639C8"/>
    <w:lvl w:ilvl="0" w:tplc="22B01060">
      <w:start w:val="1"/>
      <w:numFmt w:val="decimal"/>
      <w:lvlText w:val="Observation 1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75F61"/>
    <w:multiLevelType w:val="hybridMultilevel"/>
    <w:tmpl w:val="8DBC1216"/>
    <w:lvl w:ilvl="0" w:tplc="21BA4B0C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F7523"/>
    <w:multiLevelType w:val="hybridMultilevel"/>
    <w:tmpl w:val="4A02B03E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276A6"/>
    <w:multiLevelType w:val="hybridMultilevel"/>
    <w:tmpl w:val="393AE7F2"/>
    <w:lvl w:ilvl="0" w:tplc="FB6ABE5E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F4938"/>
    <w:multiLevelType w:val="hybridMultilevel"/>
    <w:tmpl w:val="503ED0C0"/>
    <w:lvl w:ilvl="0" w:tplc="49C22002">
      <w:start w:val="1"/>
      <w:numFmt w:val="decimal"/>
      <w:lvlText w:val="Proposal %1:"/>
      <w:lvlJc w:val="left"/>
      <w:pPr>
        <w:ind w:left="765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12"/>
  </w:num>
  <w:num w:numId="9">
    <w:abstractNumId w:val="16"/>
  </w:num>
  <w:num w:numId="10">
    <w:abstractNumId w:val="17"/>
  </w:num>
  <w:num w:numId="11">
    <w:abstractNumId w:val="14"/>
  </w:num>
  <w:num w:numId="12">
    <w:abstractNumId w:val="7"/>
  </w:num>
  <w:num w:numId="13">
    <w:abstractNumId w:val="3"/>
  </w:num>
  <w:num w:numId="14">
    <w:abstractNumId w:val="2"/>
  </w:num>
  <w:num w:numId="15">
    <w:abstractNumId w:val="15"/>
  </w:num>
  <w:num w:numId="16">
    <w:abstractNumId w:val="11"/>
  </w:num>
  <w:num w:numId="17">
    <w:abstractNumId w:val="13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03A"/>
    <w:rsid w:val="00032FB3"/>
    <w:rsid w:val="00033397"/>
    <w:rsid w:val="00040095"/>
    <w:rsid w:val="0004098D"/>
    <w:rsid w:val="00074DAD"/>
    <w:rsid w:val="00080512"/>
    <w:rsid w:val="00090468"/>
    <w:rsid w:val="0009211D"/>
    <w:rsid w:val="000B2FD1"/>
    <w:rsid w:val="000B5A38"/>
    <w:rsid w:val="000B7BCF"/>
    <w:rsid w:val="000C0618"/>
    <w:rsid w:val="000C522B"/>
    <w:rsid w:val="000C5E71"/>
    <w:rsid w:val="000D4EFF"/>
    <w:rsid w:val="000D58AB"/>
    <w:rsid w:val="000F7723"/>
    <w:rsid w:val="00112F1A"/>
    <w:rsid w:val="0012196F"/>
    <w:rsid w:val="001238B5"/>
    <w:rsid w:val="00145075"/>
    <w:rsid w:val="00151334"/>
    <w:rsid w:val="00155583"/>
    <w:rsid w:val="001741A0"/>
    <w:rsid w:val="00175FA0"/>
    <w:rsid w:val="00194CD0"/>
    <w:rsid w:val="001B3756"/>
    <w:rsid w:val="001B49C9"/>
    <w:rsid w:val="001C4F79"/>
    <w:rsid w:val="001C66CC"/>
    <w:rsid w:val="001D540B"/>
    <w:rsid w:val="001E72DD"/>
    <w:rsid w:val="001F168B"/>
    <w:rsid w:val="001F66F8"/>
    <w:rsid w:val="001F7831"/>
    <w:rsid w:val="00204045"/>
    <w:rsid w:val="0020712B"/>
    <w:rsid w:val="00210407"/>
    <w:rsid w:val="00225FBE"/>
    <w:rsid w:val="0022606D"/>
    <w:rsid w:val="00231728"/>
    <w:rsid w:val="0023725D"/>
    <w:rsid w:val="0024649A"/>
    <w:rsid w:val="00256A04"/>
    <w:rsid w:val="002610D8"/>
    <w:rsid w:val="002747EC"/>
    <w:rsid w:val="002855BF"/>
    <w:rsid w:val="00295CEA"/>
    <w:rsid w:val="002B6975"/>
    <w:rsid w:val="002D0053"/>
    <w:rsid w:val="002D4E60"/>
    <w:rsid w:val="002E3066"/>
    <w:rsid w:val="002F02D3"/>
    <w:rsid w:val="002F0D22"/>
    <w:rsid w:val="0030562E"/>
    <w:rsid w:val="003172DC"/>
    <w:rsid w:val="00325AE3"/>
    <w:rsid w:val="00326069"/>
    <w:rsid w:val="00352612"/>
    <w:rsid w:val="0035462D"/>
    <w:rsid w:val="00364B41"/>
    <w:rsid w:val="003930F2"/>
    <w:rsid w:val="003A41EF"/>
    <w:rsid w:val="003A58C4"/>
    <w:rsid w:val="003B40AD"/>
    <w:rsid w:val="003C4E37"/>
    <w:rsid w:val="003D53CB"/>
    <w:rsid w:val="003E16BE"/>
    <w:rsid w:val="003E2078"/>
    <w:rsid w:val="003F4E28"/>
    <w:rsid w:val="004006E8"/>
    <w:rsid w:val="00401442"/>
    <w:rsid w:val="00401855"/>
    <w:rsid w:val="004208F8"/>
    <w:rsid w:val="00423254"/>
    <w:rsid w:val="0043636B"/>
    <w:rsid w:val="004424AB"/>
    <w:rsid w:val="004745AF"/>
    <w:rsid w:val="00477455"/>
    <w:rsid w:val="004A1F7B"/>
    <w:rsid w:val="004B2A65"/>
    <w:rsid w:val="004B5C04"/>
    <w:rsid w:val="004C44D2"/>
    <w:rsid w:val="004D3578"/>
    <w:rsid w:val="004D380D"/>
    <w:rsid w:val="004E213A"/>
    <w:rsid w:val="00503171"/>
    <w:rsid w:val="00506C28"/>
    <w:rsid w:val="00522AC4"/>
    <w:rsid w:val="005250B2"/>
    <w:rsid w:val="00534DA0"/>
    <w:rsid w:val="00543E6C"/>
    <w:rsid w:val="005535EA"/>
    <w:rsid w:val="00565087"/>
    <w:rsid w:val="0056573F"/>
    <w:rsid w:val="00572295"/>
    <w:rsid w:val="00573BF3"/>
    <w:rsid w:val="00575BB9"/>
    <w:rsid w:val="00584EC3"/>
    <w:rsid w:val="005D0413"/>
    <w:rsid w:val="005F1160"/>
    <w:rsid w:val="00611566"/>
    <w:rsid w:val="00642386"/>
    <w:rsid w:val="00644E9F"/>
    <w:rsid w:val="00646D99"/>
    <w:rsid w:val="00656910"/>
    <w:rsid w:val="00660F25"/>
    <w:rsid w:val="00680C8D"/>
    <w:rsid w:val="00682AC0"/>
    <w:rsid w:val="006A4432"/>
    <w:rsid w:val="006C66D8"/>
    <w:rsid w:val="006D1E24"/>
    <w:rsid w:val="006D29A0"/>
    <w:rsid w:val="006E1417"/>
    <w:rsid w:val="006F6A2C"/>
    <w:rsid w:val="00710201"/>
    <w:rsid w:val="00710397"/>
    <w:rsid w:val="00722546"/>
    <w:rsid w:val="007342B5"/>
    <w:rsid w:val="00734A5B"/>
    <w:rsid w:val="00744E76"/>
    <w:rsid w:val="00754747"/>
    <w:rsid w:val="00757D40"/>
    <w:rsid w:val="00781F0F"/>
    <w:rsid w:val="0078727C"/>
    <w:rsid w:val="0079049D"/>
    <w:rsid w:val="00793D04"/>
    <w:rsid w:val="00793DC5"/>
    <w:rsid w:val="007A41CE"/>
    <w:rsid w:val="007A4782"/>
    <w:rsid w:val="007B18D8"/>
    <w:rsid w:val="007C095F"/>
    <w:rsid w:val="007C2DD0"/>
    <w:rsid w:val="007D4E28"/>
    <w:rsid w:val="007D5F6E"/>
    <w:rsid w:val="008028A4"/>
    <w:rsid w:val="00811589"/>
    <w:rsid w:val="00813245"/>
    <w:rsid w:val="00837D2D"/>
    <w:rsid w:val="00874A80"/>
    <w:rsid w:val="008768CA"/>
    <w:rsid w:val="00877EF9"/>
    <w:rsid w:val="00880559"/>
    <w:rsid w:val="008B5306"/>
    <w:rsid w:val="008D1F65"/>
    <w:rsid w:val="008D2243"/>
    <w:rsid w:val="008D2E4D"/>
    <w:rsid w:val="0090271F"/>
    <w:rsid w:val="00902DB9"/>
    <w:rsid w:val="0090466A"/>
    <w:rsid w:val="00936071"/>
    <w:rsid w:val="00940212"/>
    <w:rsid w:val="00942E10"/>
    <w:rsid w:val="00942EC2"/>
    <w:rsid w:val="00961B32"/>
    <w:rsid w:val="00964381"/>
    <w:rsid w:val="00970DB3"/>
    <w:rsid w:val="00974BB0"/>
    <w:rsid w:val="00993444"/>
    <w:rsid w:val="009A0AF3"/>
    <w:rsid w:val="009B07CD"/>
    <w:rsid w:val="009C19E9"/>
    <w:rsid w:val="009C7D3C"/>
    <w:rsid w:val="009D74A6"/>
    <w:rsid w:val="009E0E96"/>
    <w:rsid w:val="00A10F02"/>
    <w:rsid w:val="00A204CA"/>
    <w:rsid w:val="00A216D2"/>
    <w:rsid w:val="00A27C06"/>
    <w:rsid w:val="00A30503"/>
    <w:rsid w:val="00A46271"/>
    <w:rsid w:val="00A53724"/>
    <w:rsid w:val="00A56E13"/>
    <w:rsid w:val="00A6396C"/>
    <w:rsid w:val="00A80FC6"/>
    <w:rsid w:val="00A82346"/>
    <w:rsid w:val="00A87C20"/>
    <w:rsid w:val="00A9671C"/>
    <w:rsid w:val="00AA1553"/>
    <w:rsid w:val="00AA38FC"/>
    <w:rsid w:val="00AA3E4C"/>
    <w:rsid w:val="00AE1898"/>
    <w:rsid w:val="00AE677E"/>
    <w:rsid w:val="00B053BB"/>
    <w:rsid w:val="00B05962"/>
    <w:rsid w:val="00B15449"/>
    <w:rsid w:val="00B25184"/>
    <w:rsid w:val="00B27303"/>
    <w:rsid w:val="00B401D2"/>
    <w:rsid w:val="00B45E78"/>
    <w:rsid w:val="00B47FD1"/>
    <w:rsid w:val="00B516BB"/>
    <w:rsid w:val="00B96101"/>
    <w:rsid w:val="00BB0ECA"/>
    <w:rsid w:val="00BC0404"/>
    <w:rsid w:val="00BC09AF"/>
    <w:rsid w:val="00BC3555"/>
    <w:rsid w:val="00BF2E70"/>
    <w:rsid w:val="00C12B51"/>
    <w:rsid w:val="00C24650"/>
    <w:rsid w:val="00C33079"/>
    <w:rsid w:val="00C47022"/>
    <w:rsid w:val="00C474E2"/>
    <w:rsid w:val="00C50182"/>
    <w:rsid w:val="00C573B3"/>
    <w:rsid w:val="00C83A13"/>
    <w:rsid w:val="00C9068C"/>
    <w:rsid w:val="00C92967"/>
    <w:rsid w:val="00C96462"/>
    <w:rsid w:val="00CA3D0C"/>
    <w:rsid w:val="00CA654B"/>
    <w:rsid w:val="00CB5EE5"/>
    <w:rsid w:val="00CC6FA3"/>
    <w:rsid w:val="00CD4C7B"/>
    <w:rsid w:val="00D337B8"/>
    <w:rsid w:val="00D33BE3"/>
    <w:rsid w:val="00D3792D"/>
    <w:rsid w:val="00D42EF9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F29"/>
    <w:rsid w:val="00DC309B"/>
    <w:rsid w:val="00DC4DA2"/>
    <w:rsid w:val="00DD5F89"/>
    <w:rsid w:val="00DD7376"/>
    <w:rsid w:val="00DE464A"/>
    <w:rsid w:val="00DE79B2"/>
    <w:rsid w:val="00DF1D14"/>
    <w:rsid w:val="00E05FBF"/>
    <w:rsid w:val="00E46CAC"/>
    <w:rsid w:val="00E471CF"/>
    <w:rsid w:val="00E62835"/>
    <w:rsid w:val="00E726E3"/>
    <w:rsid w:val="00E77645"/>
    <w:rsid w:val="00E83697"/>
    <w:rsid w:val="00EB3A11"/>
    <w:rsid w:val="00EC4A25"/>
    <w:rsid w:val="00F025A2"/>
    <w:rsid w:val="00F04C09"/>
    <w:rsid w:val="00F07388"/>
    <w:rsid w:val="00F1277E"/>
    <w:rsid w:val="00F14EB5"/>
    <w:rsid w:val="00F2026E"/>
    <w:rsid w:val="00F2210A"/>
    <w:rsid w:val="00F22A8E"/>
    <w:rsid w:val="00F37743"/>
    <w:rsid w:val="00F54A3D"/>
    <w:rsid w:val="00F54CB0"/>
    <w:rsid w:val="00F653B8"/>
    <w:rsid w:val="00F71B89"/>
    <w:rsid w:val="00F7353C"/>
    <w:rsid w:val="00F76F8F"/>
    <w:rsid w:val="00F941DF"/>
    <w:rsid w:val="00F97BE5"/>
    <w:rsid w:val="00FA1266"/>
    <w:rsid w:val="00FB36FA"/>
    <w:rsid w:val="00FC1192"/>
    <w:rsid w:val="00FD59F1"/>
    <w:rsid w:val="00FE251B"/>
    <w:rsid w:val="2A10541A"/>
    <w:rsid w:val="78C0E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40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A38F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F1D14"/>
    <w:pPr>
      <w:ind w:left="720"/>
      <w:contextualSpacing/>
    </w:pPr>
  </w:style>
  <w:style w:type="character" w:styleId="CommentReference">
    <w:name w:val="annotation reference"/>
    <w:basedOn w:val="DefaultParagraphFont"/>
    <w:rsid w:val="007A41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41CE"/>
  </w:style>
  <w:style w:type="character" w:customStyle="1" w:styleId="CommentTextChar">
    <w:name w:val="Comment Text Char"/>
    <w:basedOn w:val="DefaultParagraphFont"/>
    <w:link w:val="CommentText"/>
    <w:rsid w:val="007A41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4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41CE"/>
    <w:rPr>
      <w:b/>
      <w:bCs/>
      <w:lang w:eastAsia="en-US"/>
    </w:rPr>
  </w:style>
  <w:style w:type="paragraph" w:styleId="Revision">
    <w:name w:val="Revision"/>
    <w:hidden/>
    <w:uiPriority w:val="99"/>
    <w:semiHidden/>
    <w:rsid w:val="00E726E3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80C8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5AIRPNAIUNRU-859666464-2416</_dlc_DocId>
    <_dlc_DocIdUrl xmlns="71c5aaf6-e6ce-465b-b873-5148d2a4c105">
      <Url>https://nokia.sharepoint.com/sites/c5g/e2earch/_layouts/15/DocIdRedir.aspx?ID=5AIRPNAIUNRU-859666464-2416</Url>
      <Description>5AIRPNAIUNRU-859666464-2416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7BDD-BD53-483C-8E9F-CC297CB6C2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90CF25-E82C-4E3F-8283-FD081D2FA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5EF10-CB2B-4171-85F5-3EFDB508044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50FB64-7D94-4349-8536-6EF9FDBE7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D36BCA-F9A3-44ED-A7B0-0CD75080CB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64AE79-7B9A-4FE9-9478-F870F508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964</Words>
  <Characters>5790</Characters>
  <Application>Microsoft Office Word</Application>
  <DocSecurity>0</DocSecurity>
  <Lines>48</Lines>
  <Paragraphs>13</Paragraphs>
  <ScaleCrop>false</ScaleCrop>
  <Company>Nokia Siemens Networks</Company>
  <LinksUpToDate>false</LinksUpToDate>
  <CharactersWithSpaces>6741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128</cp:revision>
  <dcterms:created xsi:type="dcterms:W3CDTF">2016-08-12T03:53:00Z</dcterms:created>
  <dcterms:modified xsi:type="dcterms:W3CDTF">2018-08-10T06:30:00Z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99137ca2-7f30-457d-932e-42f372118978</vt:lpwstr>
  </property>
</Properties>
</file>